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1DE3" w:rsidP="00C91DE3" w:rsidRDefault="00C91DE3" w14:paraId="285A275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eastAsiaTheme="majorEastAsia"/>
          <w:b/>
          <w:bCs/>
          <w:color w:val="00A2CA"/>
          <w:sz w:val="32"/>
          <w:szCs w:val="32"/>
        </w:rPr>
        <w:t>Job Description: Primary Teacher</w:t>
      </w:r>
      <w:r>
        <w:rPr>
          <w:rStyle w:val="scxw259244931"/>
          <w:rFonts w:ascii="Georgia" w:hAnsi="Georgia" w:cs="Segoe UI" w:eastAsiaTheme="majorEastAsia"/>
          <w:color w:val="00A2CA"/>
          <w:sz w:val="32"/>
          <w:szCs w:val="32"/>
        </w:rPr>
        <w:t> </w:t>
      </w:r>
      <w:r>
        <w:rPr>
          <w:rFonts w:ascii="Georgia" w:hAnsi="Georgia" w:cs="Segoe UI"/>
          <w:color w:val="00A2CA"/>
          <w:sz w:val="32"/>
          <w:szCs w:val="32"/>
        </w:rPr>
        <w:br/>
      </w:r>
      <w:r>
        <w:rPr>
          <w:rStyle w:val="eop"/>
          <w:rFonts w:ascii="Georgia" w:hAnsi="Georgia" w:cs="Segoe UI" w:eastAsiaTheme="majorEastAsia"/>
          <w:color w:val="4BACC6"/>
          <w:sz w:val="32"/>
          <w:szCs w:val="32"/>
        </w:rPr>
        <w:t> </w:t>
      </w:r>
    </w:p>
    <w:p w:rsidR="00C91DE3" w:rsidP="27DBE75F" w:rsidRDefault="00C91DE3" w14:paraId="25A33BAC" w14:textId="53213BD9">
      <w:pPr>
        <w:pStyle w:val="paragraph"/>
        <w:spacing w:before="0" w:beforeAutospacing="off" w:after="0" w:afterAutospacing="off"/>
        <w:textAlignment w:val="baseline"/>
        <w:rPr>
          <w:rStyle w:val="normaltextrun"/>
          <w:rFonts w:ascii="Georgia" w:hAnsi="Georgia" w:eastAsia="" w:cs="Segoe UI" w:eastAsiaTheme="majorEastAsia"/>
        </w:rPr>
      </w:pPr>
      <w:r w:rsidRPr="27DBE75F" w:rsidR="00C91DE3">
        <w:rPr>
          <w:rStyle w:val="normaltextrun"/>
          <w:rFonts w:ascii="Georgia" w:hAnsi="Georgia" w:eastAsia="" w:cs="Segoe UI" w:eastAsiaTheme="majorEastAsia"/>
          <w:b w:val="1"/>
          <w:bCs w:val="1"/>
        </w:rPr>
        <w:t>Reporting to:</w:t>
      </w:r>
      <w:r>
        <w:tab/>
      </w:r>
      <w:r w:rsidRPr="27DBE75F" w:rsidR="45B35E83">
        <w:rPr>
          <w:rStyle w:val="normaltextrun"/>
          <w:rFonts w:ascii="Georgia" w:hAnsi="Georgia" w:eastAsia="" w:cs="Segoe UI" w:eastAsiaTheme="majorEastAsia"/>
          <w:b w:val="0"/>
          <w:bCs w:val="0"/>
        </w:rPr>
        <w:t>Head of School</w:t>
      </w:r>
    </w:p>
    <w:p w:rsidR="00C91DE3" w:rsidP="00C91DE3" w:rsidRDefault="00C91DE3" w14:paraId="023508E2" w14:textId="3508830B">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eastAsiaTheme="majorEastAsia"/>
          <w:b/>
          <w:bCs/>
        </w:rPr>
        <w:t xml:space="preserve">Start date: </w:t>
      </w:r>
      <w:r>
        <w:rPr>
          <w:rStyle w:val="tabchar"/>
          <w:rFonts w:ascii="Calibri" w:hAnsi="Calibri" w:cs="Calibri" w:eastAsiaTheme="majorEastAsia"/>
        </w:rPr>
        <w:tab/>
      </w:r>
      <w:r>
        <w:rPr>
          <w:rStyle w:val="tabchar"/>
          <w:rFonts w:ascii="Calibri" w:hAnsi="Calibri" w:cs="Calibri" w:eastAsiaTheme="majorEastAsia"/>
          <w:sz w:val="22"/>
          <w:szCs w:val="22"/>
        </w:rPr>
        <w:tab/>
      </w:r>
      <w:r>
        <w:rPr>
          <w:rStyle w:val="normaltextrun"/>
          <w:rFonts w:ascii="Georgia" w:hAnsi="Georgia" w:cs="Segoe UI" w:eastAsiaTheme="majorEastAsia"/>
        </w:rPr>
        <w:t>September 202</w:t>
      </w:r>
      <w:r w:rsidR="00DA113A">
        <w:rPr>
          <w:rStyle w:val="normaltextrun"/>
          <w:rFonts w:ascii="Georgia" w:hAnsi="Georgia" w:cs="Segoe UI" w:eastAsiaTheme="majorEastAsia"/>
        </w:rPr>
        <w:t>5</w:t>
      </w:r>
      <w:r>
        <w:rPr>
          <w:rStyle w:val="eop"/>
          <w:rFonts w:ascii="Georgia" w:hAnsi="Georgia" w:cs="Segoe UI" w:eastAsiaTheme="majorEastAsia"/>
        </w:rPr>
        <w:t> </w:t>
      </w:r>
    </w:p>
    <w:p w:rsidR="00C91DE3" w:rsidP="00C91DE3" w:rsidRDefault="00C91DE3" w14:paraId="47A27FF2" w14:textId="770D5D18">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eastAsiaTheme="majorEastAsia"/>
          <w:b/>
          <w:bCs/>
        </w:rPr>
        <w:t>Salary:</w:t>
      </w:r>
      <w:r>
        <w:rPr>
          <w:rStyle w:val="tabchar"/>
          <w:rFonts w:ascii="Calibri" w:hAnsi="Calibri" w:cs="Calibri" w:eastAsiaTheme="majorEastAsia"/>
        </w:rPr>
        <w:tab/>
      </w:r>
      <w:r>
        <w:rPr>
          <w:rStyle w:val="tabchar"/>
          <w:rFonts w:ascii="Calibri" w:hAnsi="Calibri" w:cs="Calibri" w:eastAsiaTheme="majorEastAsia"/>
          <w:sz w:val="22"/>
          <w:szCs w:val="22"/>
        </w:rPr>
        <w:tab/>
      </w:r>
      <w:r>
        <w:rPr>
          <w:rStyle w:val="normaltextrun"/>
          <w:rFonts w:ascii="Georgia" w:hAnsi="Georgia" w:cs="Segoe UI" w:eastAsiaTheme="majorEastAsia"/>
        </w:rPr>
        <w:t>Ark MPS (Inner London) </w:t>
      </w:r>
      <w:r>
        <w:rPr>
          <w:rStyle w:val="normaltextrun"/>
          <w:rFonts w:ascii="Georgia" w:hAnsi="Georgia" w:cs="Segoe UI" w:eastAsiaTheme="majorEastAsia"/>
          <w:sz w:val="22"/>
          <w:szCs w:val="22"/>
        </w:rPr>
        <w:t>£3</w:t>
      </w:r>
      <w:r w:rsidR="00DA113A">
        <w:rPr>
          <w:rStyle w:val="normaltextrun"/>
          <w:rFonts w:ascii="Georgia" w:hAnsi="Georgia" w:cs="Segoe UI" w:eastAsiaTheme="majorEastAsia"/>
          <w:sz w:val="22"/>
          <w:szCs w:val="22"/>
        </w:rPr>
        <w:t>9</w:t>
      </w:r>
      <w:r>
        <w:rPr>
          <w:rStyle w:val="normaltextrun"/>
          <w:rFonts w:ascii="Georgia" w:hAnsi="Georgia" w:cs="Segoe UI" w:eastAsiaTheme="majorEastAsia"/>
          <w:sz w:val="22"/>
          <w:szCs w:val="22"/>
        </w:rPr>
        <w:t>,7</w:t>
      </w:r>
      <w:r w:rsidR="00DA113A">
        <w:rPr>
          <w:rStyle w:val="normaltextrun"/>
          <w:rFonts w:ascii="Georgia" w:hAnsi="Georgia" w:cs="Segoe UI" w:eastAsiaTheme="majorEastAsia"/>
          <w:sz w:val="22"/>
          <w:szCs w:val="22"/>
        </w:rPr>
        <w:t>39</w:t>
      </w:r>
      <w:r>
        <w:rPr>
          <w:rStyle w:val="normaltextrun"/>
          <w:rFonts w:ascii="Georgia" w:hAnsi="Georgia" w:cs="Segoe UI" w:eastAsiaTheme="majorEastAsia"/>
          <w:sz w:val="22"/>
          <w:szCs w:val="22"/>
        </w:rPr>
        <w:t xml:space="preserve"> - £</w:t>
      </w:r>
      <w:r w:rsidR="00DA113A">
        <w:rPr>
          <w:rStyle w:val="normaltextrun"/>
          <w:rFonts w:ascii="Georgia" w:hAnsi="Georgia" w:cs="Segoe UI" w:eastAsiaTheme="majorEastAsia"/>
          <w:sz w:val="22"/>
          <w:szCs w:val="22"/>
        </w:rPr>
        <w:t>51,545</w:t>
      </w:r>
      <w:r>
        <w:rPr>
          <w:rStyle w:val="normaltextrun"/>
          <w:rFonts w:ascii="Georgia" w:hAnsi="Georgia" w:cs="Segoe UI" w:eastAsiaTheme="majorEastAsia"/>
          <w:color w:val="FF0000"/>
        </w:rPr>
        <w:t> </w:t>
      </w:r>
      <w:r>
        <w:rPr>
          <w:rStyle w:val="normaltextrun"/>
          <w:rFonts w:ascii="Georgia" w:hAnsi="Georgia" w:cs="Segoe UI" w:eastAsiaTheme="majorEastAsia"/>
        </w:rPr>
        <w:t>per annum</w:t>
      </w:r>
      <w:r>
        <w:rPr>
          <w:rStyle w:val="eop"/>
          <w:rFonts w:ascii="Georgia" w:hAnsi="Georgia" w:cs="Segoe UI" w:eastAsiaTheme="majorEastAsia"/>
        </w:rPr>
        <w:t> </w:t>
      </w:r>
    </w:p>
    <w:p w:rsidR="00C91DE3" w:rsidP="00C91DE3" w:rsidRDefault="00C91DE3" w14:paraId="40134973"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eastAsiaTheme="majorEastAsia"/>
          <w:b/>
          <w:bCs/>
        </w:rPr>
        <w:t>Contract:</w:t>
      </w:r>
      <w:r>
        <w:rPr>
          <w:rStyle w:val="normaltextrun"/>
          <w:rFonts w:ascii="Georgia" w:hAnsi="Georgia" w:cs="Segoe UI" w:eastAsiaTheme="majorEastAsia"/>
        </w:rPr>
        <w:t>                 Permanent </w:t>
      </w:r>
      <w:r>
        <w:rPr>
          <w:rStyle w:val="eop"/>
          <w:rFonts w:ascii="Georgia" w:hAnsi="Georgia" w:cs="Segoe UI" w:eastAsiaTheme="majorEastAsia"/>
        </w:rPr>
        <w:t> </w:t>
      </w:r>
    </w:p>
    <w:p w:rsidR="00C91DE3" w:rsidP="00C91DE3" w:rsidRDefault="00C91DE3" w14:paraId="3EF585C9" w14:textId="77777777">
      <w:pPr>
        <w:pStyle w:val="paragraph"/>
        <w:spacing w:before="0" w:beforeAutospacing="0" w:after="0" w:afterAutospacing="0"/>
        <w:textAlignment w:val="baseline"/>
        <w:rPr>
          <w:rFonts w:ascii="Segoe UI" w:hAnsi="Segoe UI" w:cs="Segoe UI"/>
          <w:b/>
          <w:bCs/>
          <w:color w:val="0068B9"/>
          <w:sz w:val="18"/>
          <w:szCs w:val="18"/>
        </w:rPr>
      </w:pPr>
      <w:r>
        <w:rPr>
          <w:rStyle w:val="eop"/>
          <w:rFonts w:ascii="Georgia" w:hAnsi="Georgia" w:cs="Segoe UI" w:eastAsiaTheme="majorEastAsia"/>
          <w:b/>
          <w:bCs/>
          <w:color w:val="008000"/>
        </w:rPr>
        <w:t> </w:t>
      </w:r>
    </w:p>
    <w:p w:rsidR="00C91DE3" w:rsidP="00C91DE3" w:rsidRDefault="00C91DE3" w14:paraId="6C1A5505"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eastAsiaTheme="majorEastAsia"/>
          <w:b/>
          <w:bCs/>
          <w:color w:val="00A2CA"/>
          <w:sz w:val="28"/>
          <w:szCs w:val="28"/>
        </w:rPr>
        <w:t>The Role</w:t>
      </w:r>
      <w:r>
        <w:rPr>
          <w:rStyle w:val="eop"/>
          <w:rFonts w:ascii="Georgia" w:hAnsi="Georgia" w:cs="Segoe UI" w:eastAsiaTheme="majorEastAsia"/>
          <w:color w:val="00A2CA"/>
          <w:sz w:val="28"/>
          <w:szCs w:val="28"/>
        </w:rPr>
        <w:t> </w:t>
      </w:r>
    </w:p>
    <w:p w:rsidR="00C91DE3" w:rsidP="00C91DE3" w:rsidRDefault="00C91DE3" w14:paraId="493C9B5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eastAsiaTheme="majorEastAsia"/>
          <w:color w:val="000000"/>
        </w:rPr>
        <w:t>You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w:t>
      </w:r>
      <w:r>
        <w:rPr>
          <w:rStyle w:val="eop"/>
          <w:rFonts w:ascii="Georgia" w:hAnsi="Georgia" w:cs="Segoe UI" w:eastAsiaTheme="majorEastAsia"/>
          <w:color w:val="000000"/>
        </w:rPr>
        <w:t> </w:t>
      </w:r>
    </w:p>
    <w:p w:rsidR="00C91DE3" w:rsidP="00C91DE3" w:rsidRDefault="00C91DE3" w14:paraId="351F9865" w14:textId="77777777">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eastAsiaTheme="majorEastAsia"/>
          <w:b/>
          <w:bCs/>
          <w:color w:val="00A2CA"/>
          <w:sz w:val="28"/>
          <w:szCs w:val="28"/>
        </w:rPr>
        <w:t>Key Responsibilities</w:t>
      </w:r>
      <w:r>
        <w:rPr>
          <w:rStyle w:val="eop"/>
          <w:rFonts w:ascii="Georgia" w:hAnsi="Georgia" w:cs="Segoe UI" w:eastAsiaTheme="majorEastAsia"/>
          <w:color w:val="00A2CA"/>
          <w:sz w:val="28"/>
          <w:szCs w:val="28"/>
        </w:rPr>
        <w:t> </w:t>
      </w:r>
    </w:p>
    <w:p w:rsidR="00C91DE3" w:rsidP="00C91DE3" w:rsidRDefault="00C91DE3" w14:paraId="18261AFC"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Set high expectations so that all students are inspired, motivated and challenged to reach their full potential and in doing so meet their progress and attainment targets</w:t>
      </w:r>
      <w:r>
        <w:rPr>
          <w:rStyle w:val="eop"/>
          <w:rFonts w:ascii="Georgia" w:hAnsi="Georgia" w:cs="Segoe UI" w:eastAsiaTheme="majorEastAsia"/>
          <w:color w:val="000000"/>
        </w:rPr>
        <w:t> </w:t>
      </w:r>
    </w:p>
    <w:p w:rsidR="00C91DE3" w:rsidP="00C91DE3" w:rsidRDefault="00C91DE3" w14:paraId="08E5E32F"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Plan and teach well-structured, differentiated lessons that are aligned to the agreed curriculum and cultivate every student’s intellectual curiosity</w:t>
      </w:r>
      <w:r>
        <w:rPr>
          <w:rStyle w:val="eop"/>
          <w:rFonts w:ascii="Georgia" w:hAnsi="Georgia" w:cs="Segoe UI" w:eastAsiaTheme="majorEastAsia"/>
        </w:rPr>
        <w:t> </w:t>
      </w:r>
    </w:p>
    <w:p w:rsidR="00C91DE3" w:rsidP="00C91DE3" w:rsidRDefault="00C91DE3" w14:paraId="764926F0"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Use data to inform teaching and learning, identify areas for intervention and provide feedback to students, staff and families in order to ensure progress and outcomes</w:t>
      </w:r>
      <w:r>
        <w:rPr>
          <w:rStyle w:val="eop"/>
          <w:rFonts w:ascii="Georgia" w:hAnsi="Georgia" w:cs="Segoe UI" w:eastAsiaTheme="majorEastAsia"/>
        </w:rPr>
        <w:t> </w:t>
      </w:r>
    </w:p>
    <w:p w:rsidR="00C91DE3" w:rsidP="00C91DE3" w:rsidRDefault="00C91DE3" w14:paraId="6F67AD1C"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Manage behaviour effectively to create a safe, respectful and nurturing environment enabling students to focus on learning</w:t>
      </w:r>
      <w:r>
        <w:rPr>
          <w:rStyle w:val="eop"/>
          <w:rFonts w:ascii="Georgia" w:hAnsi="Georgia" w:cs="Segoe UI" w:eastAsiaTheme="majorEastAsia"/>
          <w:color w:val="000000"/>
        </w:rPr>
        <w:t> </w:t>
      </w:r>
    </w:p>
    <w:p w:rsidR="00C91DE3" w:rsidP="00C91DE3" w:rsidRDefault="00C91DE3" w14:paraId="776908F9"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Work collaboratively with both school and network colleagues as a committed team member, building successful, high performing teams </w:t>
      </w:r>
      <w:r>
        <w:rPr>
          <w:rStyle w:val="eop"/>
          <w:rFonts w:ascii="Georgia" w:hAnsi="Georgia" w:cs="Segoe UI" w:eastAsiaTheme="majorEastAsia"/>
          <w:color w:val="000000"/>
        </w:rPr>
        <w:t> </w:t>
      </w:r>
    </w:p>
    <w:p w:rsidR="00C91DE3" w:rsidP="00C91DE3" w:rsidRDefault="00C91DE3" w14:paraId="138A37C3"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Participate actively throughout the network, by attending relevant meetings, and, as appropriate, delivering network-wide training and initiatives</w:t>
      </w:r>
      <w:r>
        <w:rPr>
          <w:rStyle w:val="eop"/>
          <w:rFonts w:ascii="Georgia" w:hAnsi="Georgia" w:cs="Segoe UI" w:eastAsiaTheme="majorEastAsia"/>
          <w:color w:val="000000"/>
        </w:rPr>
        <w:t> </w:t>
      </w:r>
    </w:p>
    <w:p w:rsidR="00C91DE3" w:rsidP="00C91DE3" w:rsidRDefault="00C91DE3" w14:paraId="3889FEB2" w14:textId="77777777">
      <w:pPr>
        <w:pStyle w:val="paragraph"/>
        <w:numPr>
          <w:ilvl w:val="0"/>
          <w:numId w:val="1"/>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Work with colleagues, students and families to develop a strong school community </w:t>
      </w:r>
      <w:r>
        <w:rPr>
          <w:rStyle w:val="eop"/>
          <w:rFonts w:ascii="Georgia" w:hAnsi="Georgia" w:cs="Segoe UI" w:eastAsiaTheme="majorEastAsia"/>
          <w:color w:val="000000"/>
        </w:rPr>
        <w:t> </w:t>
      </w:r>
    </w:p>
    <w:p w:rsidR="00C91DE3" w:rsidP="00C91DE3" w:rsidRDefault="00C91DE3" w14:paraId="20FCB7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eastAsiaTheme="majorEastAsia"/>
          <w:b/>
          <w:bCs/>
          <w:color w:val="00A2CA"/>
          <w:sz w:val="28"/>
          <w:szCs w:val="28"/>
        </w:rPr>
        <w:t>Other</w:t>
      </w:r>
      <w:r>
        <w:rPr>
          <w:rStyle w:val="eop"/>
          <w:rFonts w:ascii="Georgia" w:hAnsi="Georgia" w:cs="Segoe UI" w:eastAsiaTheme="majorEastAsia"/>
          <w:color w:val="00A2CA"/>
          <w:sz w:val="28"/>
          <w:szCs w:val="28"/>
        </w:rPr>
        <w:t> </w:t>
      </w:r>
    </w:p>
    <w:p w:rsidR="00C91DE3" w:rsidP="00C91DE3" w:rsidRDefault="00C91DE3" w14:paraId="1A22065C" w14:textId="77777777">
      <w:pPr>
        <w:pStyle w:val="paragraph"/>
        <w:numPr>
          <w:ilvl w:val="0"/>
          <w:numId w:val="2"/>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Actively promote the safety and welfare of our children and young people </w:t>
      </w:r>
      <w:r>
        <w:rPr>
          <w:rStyle w:val="eop"/>
          <w:rFonts w:ascii="Georgia" w:hAnsi="Georgia" w:cs="Segoe UI" w:eastAsiaTheme="majorEastAsia"/>
          <w:color w:val="000000"/>
        </w:rPr>
        <w:t> </w:t>
      </w:r>
    </w:p>
    <w:p w:rsidR="00C91DE3" w:rsidP="00C91DE3" w:rsidRDefault="00C91DE3" w14:paraId="265AC772" w14:textId="77777777">
      <w:pPr>
        <w:pStyle w:val="paragraph"/>
        <w:numPr>
          <w:ilvl w:val="0"/>
          <w:numId w:val="2"/>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Ensure compliance with Ark’s data protection rules and procedures</w:t>
      </w:r>
      <w:r>
        <w:rPr>
          <w:rStyle w:val="eop"/>
          <w:rFonts w:ascii="Georgia" w:hAnsi="Georgia" w:cs="Segoe UI" w:eastAsiaTheme="majorEastAsia"/>
          <w:color w:val="000000"/>
        </w:rPr>
        <w:t> </w:t>
      </w:r>
    </w:p>
    <w:p w:rsidR="00C91DE3" w:rsidP="00C91DE3" w:rsidRDefault="00C91DE3" w14:paraId="03A239F5" w14:textId="77777777">
      <w:pPr>
        <w:pStyle w:val="paragraph"/>
        <w:numPr>
          <w:ilvl w:val="0"/>
          <w:numId w:val="2"/>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Liaise with colleagues and external contacts at all levels of seniority with confidence, tact and diplomacy</w:t>
      </w:r>
      <w:r>
        <w:rPr>
          <w:rStyle w:val="eop"/>
          <w:rFonts w:ascii="Georgia" w:hAnsi="Georgia" w:cs="Segoe UI" w:eastAsiaTheme="majorEastAsia"/>
        </w:rPr>
        <w:t> </w:t>
      </w:r>
    </w:p>
    <w:p w:rsidR="00C91DE3" w:rsidP="00C91DE3" w:rsidRDefault="00C91DE3" w14:paraId="019621CE" w14:textId="77777777">
      <w:pPr>
        <w:pStyle w:val="paragraph"/>
        <w:numPr>
          <w:ilvl w:val="0"/>
          <w:numId w:val="2"/>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color w:val="000000"/>
        </w:rPr>
        <w:t>Work with Ark Central and other academies in the Ark network, to establish good practice throughout the network, offering support where required</w:t>
      </w:r>
      <w:r>
        <w:rPr>
          <w:rStyle w:val="eop"/>
          <w:rFonts w:ascii="Georgia" w:hAnsi="Georgia" w:cs="Segoe UI" w:eastAsiaTheme="majorEastAsia"/>
          <w:color w:val="000000"/>
        </w:rPr>
        <w:t> </w:t>
      </w:r>
    </w:p>
    <w:p w:rsidR="00C91DE3" w:rsidP="00C91DE3" w:rsidRDefault="00C91DE3" w14:paraId="779B9F5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eastAsiaTheme="majorEastAsia"/>
        </w:rPr>
        <w:t> </w:t>
      </w:r>
    </w:p>
    <w:p w:rsidR="00C91DE3" w:rsidP="00C91DE3" w:rsidRDefault="00C91DE3" w14:paraId="283CE61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eastAsiaTheme="majorEastAsia"/>
          <w:lang w:val="en-US"/>
        </w:rPr>
        <w:t>This job description is not an exhaustive list and you will be expected to carry out any other reasonable tasks as directed by your line manager. </w:t>
      </w:r>
      <w:r>
        <w:rPr>
          <w:rStyle w:val="eop"/>
          <w:rFonts w:ascii="Georgia" w:hAnsi="Georgia" w:cs="Segoe UI" w:eastAsiaTheme="majorEastAsia"/>
        </w:rPr>
        <w:t> </w:t>
      </w:r>
    </w:p>
    <w:p w:rsidR="00C91DE3" w:rsidP="00C91DE3" w:rsidRDefault="00C91DE3" w14:paraId="4352B2D4"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color w:val="90124C"/>
        </w:rPr>
        <w:t> </w:t>
      </w:r>
    </w:p>
    <w:p w:rsidR="00C91DE3" w:rsidP="00C91DE3" w:rsidRDefault="00C91DE3" w14:paraId="56A33FA3"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color w:val="90124C"/>
        </w:rPr>
        <w:t> </w:t>
      </w:r>
    </w:p>
    <w:p w:rsidR="00C91DE3" w:rsidP="00C91DE3" w:rsidRDefault="00C91DE3" w14:paraId="4FCD3B23"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color w:val="90124C"/>
        </w:rPr>
        <w:t> </w:t>
      </w:r>
    </w:p>
    <w:p w:rsidR="00C91DE3" w:rsidP="00C91DE3" w:rsidRDefault="00C91DE3" w14:paraId="0F628F46"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color w:val="90124C"/>
        </w:rPr>
        <w:t> </w:t>
      </w:r>
    </w:p>
    <w:p w:rsidR="00C91DE3" w:rsidP="00C91DE3" w:rsidRDefault="00C91DE3" w14:paraId="531F36F0"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rPr>
        <w:t> </w:t>
      </w:r>
    </w:p>
    <w:p w:rsidR="00C91DE3" w:rsidP="00C91DE3" w:rsidRDefault="00C91DE3" w14:paraId="6F8B6C1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eastAsiaTheme="majorEastAsia"/>
          <w:b/>
          <w:bCs/>
          <w:color w:val="00A2CA"/>
          <w:sz w:val="32"/>
          <w:szCs w:val="32"/>
        </w:rPr>
        <w:t>Person Specification: Primary Teacher</w:t>
      </w:r>
      <w:r>
        <w:rPr>
          <w:rStyle w:val="eop"/>
          <w:rFonts w:ascii="Georgia" w:hAnsi="Georgia" w:cs="Segoe UI" w:eastAsiaTheme="majorEastAsia"/>
          <w:color w:val="00A2CA"/>
          <w:sz w:val="32"/>
          <w:szCs w:val="32"/>
        </w:rPr>
        <w:t> </w:t>
      </w:r>
    </w:p>
    <w:p w:rsidR="00C91DE3" w:rsidP="00C91DE3" w:rsidRDefault="00C91DE3" w14:paraId="52BF164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eastAsiaTheme="majorEastAsia"/>
          <w:b/>
          <w:bCs/>
          <w:color w:val="00A2CA"/>
          <w:sz w:val="28"/>
          <w:szCs w:val="28"/>
        </w:rPr>
        <w:t>Qualification Criteria</w:t>
      </w:r>
      <w:r>
        <w:rPr>
          <w:rStyle w:val="eop"/>
          <w:rFonts w:ascii="Georgia" w:hAnsi="Georgia" w:cs="Segoe UI" w:eastAsiaTheme="majorEastAsia"/>
          <w:color w:val="00A2CA"/>
          <w:sz w:val="28"/>
          <w:szCs w:val="28"/>
        </w:rPr>
        <w:t> </w:t>
      </w:r>
    </w:p>
    <w:p w:rsidR="00C91DE3" w:rsidP="00C91DE3" w:rsidRDefault="00C91DE3" w14:paraId="07C5C2B6" w14:textId="77777777">
      <w:pPr>
        <w:pStyle w:val="paragraph"/>
        <w:numPr>
          <w:ilvl w:val="0"/>
          <w:numId w:val="3"/>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Qualified to teach and work in the UK</w:t>
      </w:r>
      <w:r>
        <w:rPr>
          <w:rStyle w:val="eop"/>
          <w:rFonts w:ascii="Georgia" w:hAnsi="Georgia" w:cs="Segoe UI" w:eastAsiaTheme="majorEastAsia"/>
        </w:rPr>
        <w:t> </w:t>
      </w:r>
    </w:p>
    <w:p w:rsidR="00C91DE3" w:rsidP="00C91DE3" w:rsidRDefault="00C91DE3" w14:paraId="48CB86B3" w14:textId="77777777">
      <w:pPr>
        <w:pStyle w:val="paragraph"/>
        <w:numPr>
          <w:ilvl w:val="0"/>
          <w:numId w:val="3"/>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lastRenderedPageBreak/>
        <w:t>Qualified to degree level or above </w:t>
      </w:r>
      <w:r>
        <w:rPr>
          <w:rStyle w:val="eop"/>
          <w:rFonts w:ascii="Georgia" w:hAnsi="Georgia" w:cs="Segoe UI" w:eastAsiaTheme="majorEastAsia"/>
        </w:rPr>
        <w:t> </w:t>
      </w:r>
    </w:p>
    <w:p w:rsidR="00C91DE3" w:rsidP="00C91DE3" w:rsidRDefault="00C91DE3" w14:paraId="42FB5EE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eastAsiaTheme="majorEastAsia"/>
          <w:b/>
          <w:bCs/>
          <w:color w:val="00A2CA"/>
          <w:sz w:val="28"/>
          <w:szCs w:val="28"/>
        </w:rPr>
        <w:t>Knowledge, Skills and Experience</w:t>
      </w:r>
      <w:r>
        <w:rPr>
          <w:rStyle w:val="eop"/>
          <w:rFonts w:ascii="Georgia" w:hAnsi="Georgia" w:cs="Segoe UI" w:eastAsiaTheme="majorEastAsia"/>
          <w:color w:val="00A2CA"/>
          <w:sz w:val="28"/>
          <w:szCs w:val="28"/>
        </w:rPr>
        <w:t> </w:t>
      </w:r>
    </w:p>
    <w:p w:rsidR="00C91DE3" w:rsidP="00C91DE3" w:rsidRDefault="00C91DE3" w14:paraId="40750156" w14:textId="77777777">
      <w:pPr>
        <w:pStyle w:val="paragraph"/>
        <w:numPr>
          <w:ilvl w:val="0"/>
          <w:numId w:val="4"/>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Demonstrable commitment to raising attainment of all students in a challenging classroom environment </w:t>
      </w:r>
      <w:r>
        <w:rPr>
          <w:rStyle w:val="eop"/>
          <w:rFonts w:ascii="Georgia" w:hAnsi="Georgia" w:cs="Segoe UI" w:eastAsiaTheme="majorEastAsia"/>
        </w:rPr>
        <w:t> </w:t>
      </w:r>
    </w:p>
    <w:p w:rsidR="00C91DE3" w:rsidP="00C91DE3" w:rsidRDefault="00C91DE3" w14:paraId="63C12146" w14:textId="77777777">
      <w:pPr>
        <w:pStyle w:val="paragraph"/>
        <w:numPr>
          <w:ilvl w:val="0"/>
          <w:numId w:val="4"/>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Excellent understanding of both subject and general teaching pedagogy</w:t>
      </w:r>
      <w:r>
        <w:rPr>
          <w:rStyle w:val="normaltextrun"/>
          <w:rFonts w:ascii="Georgia" w:hAnsi="Georgia" w:cs="Segoe UI" w:eastAsiaTheme="majorEastAsia"/>
          <w:shd w:val="clear" w:color="auto" w:fill="FFFF00"/>
        </w:rPr>
        <w:t> </w:t>
      </w:r>
      <w:r>
        <w:rPr>
          <w:rStyle w:val="eop"/>
          <w:rFonts w:ascii="Georgia" w:hAnsi="Georgia" w:cs="Segoe UI" w:eastAsiaTheme="majorEastAsia"/>
        </w:rPr>
        <w:t> </w:t>
      </w:r>
    </w:p>
    <w:p w:rsidR="00C91DE3" w:rsidP="00C91DE3" w:rsidRDefault="00C91DE3" w14:paraId="03265CE4" w14:textId="77777777">
      <w:pPr>
        <w:pStyle w:val="paragraph"/>
        <w:numPr>
          <w:ilvl w:val="0"/>
          <w:numId w:val="4"/>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Knowledge of the national primary education system, the primary curriculum, particularly the English and maths programme of study, and the changing face of assessment</w:t>
      </w:r>
      <w:r>
        <w:rPr>
          <w:rStyle w:val="eop"/>
          <w:rFonts w:ascii="Georgia" w:hAnsi="Georgia" w:cs="Segoe UI" w:eastAsiaTheme="majorEastAsia"/>
        </w:rPr>
        <w:t> </w:t>
      </w:r>
    </w:p>
    <w:p w:rsidR="00C91DE3" w:rsidP="00C91DE3" w:rsidRDefault="00C91DE3" w14:paraId="71C63DDD" w14:textId="77777777">
      <w:pPr>
        <w:pStyle w:val="paragraph"/>
        <w:numPr>
          <w:ilvl w:val="0"/>
          <w:numId w:val="4"/>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Effective and systematic behaviour management</w:t>
      </w:r>
      <w:r>
        <w:rPr>
          <w:rStyle w:val="eop"/>
          <w:rFonts w:ascii="Georgia" w:hAnsi="Georgia" w:cs="Segoe UI" w:eastAsiaTheme="majorEastAsia"/>
        </w:rPr>
        <w:t> </w:t>
      </w:r>
    </w:p>
    <w:p w:rsidR="00C91DE3" w:rsidP="00C91DE3" w:rsidRDefault="00C91DE3" w14:paraId="5D40397A" w14:textId="77777777">
      <w:pPr>
        <w:pStyle w:val="paragraph"/>
        <w:numPr>
          <w:ilvl w:val="0"/>
          <w:numId w:val="5"/>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Be or demonstrate the potential to become an outstanding teacher</w:t>
      </w:r>
      <w:r>
        <w:rPr>
          <w:rStyle w:val="eop"/>
          <w:rFonts w:ascii="Georgia" w:hAnsi="Georgia" w:cs="Segoe UI" w:eastAsiaTheme="majorEastAsia"/>
        </w:rPr>
        <w:t> </w:t>
      </w:r>
    </w:p>
    <w:p w:rsidR="00C91DE3" w:rsidP="00C91DE3" w:rsidRDefault="00C91DE3" w14:paraId="03E9E759" w14:textId="77777777">
      <w:pPr>
        <w:pStyle w:val="paragraph"/>
        <w:spacing w:before="0" w:beforeAutospacing="0" w:after="0" w:afterAutospacing="0"/>
        <w:jc w:val="both"/>
        <w:textAlignment w:val="baseline"/>
        <w:rPr>
          <w:rFonts w:ascii="Segoe UI" w:hAnsi="Segoe UI" w:cs="Segoe UI"/>
          <w:b/>
          <w:bCs/>
          <w:color w:val="0068B9"/>
          <w:sz w:val="18"/>
          <w:szCs w:val="18"/>
        </w:rPr>
      </w:pPr>
      <w:r>
        <w:rPr>
          <w:rStyle w:val="normaltextrun"/>
          <w:rFonts w:ascii="Georgia" w:hAnsi="Georgia" w:cs="Segoe UI" w:eastAsiaTheme="majorEastAsia"/>
          <w:b/>
          <w:bCs/>
          <w:color w:val="00A2CA"/>
          <w:sz w:val="28"/>
          <w:szCs w:val="28"/>
        </w:rPr>
        <w:t>Behaviours</w:t>
      </w:r>
      <w:r>
        <w:rPr>
          <w:rStyle w:val="eop"/>
          <w:rFonts w:ascii="Georgia" w:hAnsi="Georgia" w:cs="Segoe UI" w:eastAsiaTheme="majorEastAsia"/>
          <w:b/>
          <w:bCs/>
          <w:color w:val="00A2CA"/>
          <w:sz w:val="28"/>
          <w:szCs w:val="28"/>
        </w:rPr>
        <w:t> </w:t>
      </w:r>
    </w:p>
    <w:p w:rsidR="00C91DE3" w:rsidP="00C91DE3" w:rsidRDefault="00C91DE3" w14:paraId="3F5CF5A2"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Genuine passion for and a belief in the potential of every student</w:t>
      </w:r>
      <w:r>
        <w:rPr>
          <w:rStyle w:val="eop"/>
          <w:rFonts w:ascii="Georgia" w:hAnsi="Georgia" w:cs="Segoe UI" w:eastAsiaTheme="majorEastAsia"/>
        </w:rPr>
        <w:t> </w:t>
      </w:r>
    </w:p>
    <w:p w:rsidR="00C91DE3" w:rsidP="00C91DE3" w:rsidRDefault="00C91DE3" w14:paraId="6C481972"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A robust awareness of keeping children safe, noticing safeguarding and welfare concerns, and you understand how and when to take appropriate action</w:t>
      </w:r>
      <w:r>
        <w:rPr>
          <w:rStyle w:val="eop"/>
          <w:rFonts w:ascii="Georgia" w:hAnsi="Georgia" w:cs="Segoe UI" w:eastAsiaTheme="majorEastAsia"/>
        </w:rPr>
        <w:t> </w:t>
      </w:r>
    </w:p>
    <w:p w:rsidR="00C91DE3" w:rsidP="00C91DE3" w:rsidRDefault="00C91DE3" w14:paraId="25052333"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Deep commitment to Ark’s mission of providing an excellent education to every student, regardless of background</w:t>
      </w:r>
      <w:r>
        <w:rPr>
          <w:rStyle w:val="eop"/>
          <w:rFonts w:ascii="Georgia" w:hAnsi="Georgia" w:cs="Segoe UI" w:eastAsiaTheme="majorEastAsia"/>
        </w:rPr>
        <w:t> </w:t>
      </w:r>
    </w:p>
    <w:p w:rsidR="00C91DE3" w:rsidP="00C91DE3" w:rsidRDefault="00C91DE3" w14:paraId="51242DDF"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Excellent interpersonal, planning, and organisational skills</w:t>
      </w:r>
      <w:r>
        <w:rPr>
          <w:rStyle w:val="eop"/>
          <w:rFonts w:ascii="Georgia" w:hAnsi="Georgia" w:cs="Segoe UI" w:eastAsiaTheme="majorEastAsia"/>
        </w:rPr>
        <w:t> </w:t>
      </w:r>
    </w:p>
    <w:p w:rsidR="00C91DE3" w:rsidP="00C91DE3" w:rsidRDefault="00C91DE3" w14:paraId="7400B5C0"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Resilient, motivated, and committed to achieving excellence </w:t>
      </w:r>
      <w:r>
        <w:rPr>
          <w:rStyle w:val="eop"/>
          <w:rFonts w:ascii="Georgia" w:hAnsi="Georgia" w:cs="Segoe UI" w:eastAsiaTheme="majorEastAsia"/>
        </w:rPr>
        <w:t> </w:t>
      </w:r>
    </w:p>
    <w:p w:rsidR="00C91DE3" w:rsidP="00C91DE3" w:rsidRDefault="00C91DE3" w14:paraId="5A497C9C"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Reflective and proactive in seeking feedback to constantly improve practice</w:t>
      </w:r>
      <w:r>
        <w:rPr>
          <w:rStyle w:val="eop"/>
          <w:rFonts w:ascii="Georgia" w:hAnsi="Georgia" w:cs="Segoe UI" w:eastAsiaTheme="majorEastAsia"/>
        </w:rPr>
        <w:t> </w:t>
      </w:r>
    </w:p>
    <w:p w:rsidR="00C91DE3" w:rsidP="00C91DE3" w:rsidRDefault="00C91DE3" w14:paraId="503E623C"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Commitment to regular and on-going professional development and training to establish outstanding classroom practice.</w:t>
      </w:r>
      <w:r>
        <w:rPr>
          <w:rStyle w:val="eop"/>
          <w:rFonts w:ascii="Georgia" w:hAnsi="Georgia" w:cs="Segoe UI" w:eastAsiaTheme="majorEastAsia"/>
        </w:rPr>
        <w:t> </w:t>
      </w:r>
    </w:p>
    <w:p w:rsidR="00C91DE3" w:rsidP="00C91DE3" w:rsidRDefault="00C91DE3" w14:paraId="044B716A" w14:textId="77777777">
      <w:pPr>
        <w:pStyle w:val="paragraph"/>
        <w:numPr>
          <w:ilvl w:val="0"/>
          <w:numId w:val="6"/>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Commitment to and understanding of professionalism in line with the National Teaching Standards</w:t>
      </w:r>
      <w:r>
        <w:rPr>
          <w:rStyle w:val="eop"/>
          <w:rFonts w:ascii="Georgia" w:hAnsi="Georgia" w:cs="Segoe UI" w:eastAsiaTheme="majorEastAsia"/>
        </w:rPr>
        <w:t> </w:t>
      </w:r>
    </w:p>
    <w:p w:rsidR="00C91DE3" w:rsidP="00C91DE3" w:rsidRDefault="00C91DE3" w14:paraId="5D4AAC46" w14:textId="77777777">
      <w:pPr>
        <w:pStyle w:val="paragraph"/>
        <w:spacing w:before="0" w:beforeAutospacing="0" w:after="0" w:afterAutospacing="0"/>
        <w:jc w:val="both"/>
        <w:textAlignment w:val="baseline"/>
        <w:rPr>
          <w:rFonts w:ascii="Segoe UI" w:hAnsi="Segoe UI" w:cs="Segoe UI"/>
          <w:b/>
          <w:bCs/>
          <w:color w:val="0068B9"/>
          <w:sz w:val="18"/>
          <w:szCs w:val="18"/>
        </w:rPr>
      </w:pPr>
      <w:r>
        <w:rPr>
          <w:rStyle w:val="normaltextrun"/>
          <w:rFonts w:ascii="Georgia" w:hAnsi="Georgia" w:cs="Segoe UI" w:eastAsiaTheme="majorEastAsia"/>
          <w:b/>
          <w:bCs/>
          <w:color w:val="00A2CA"/>
          <w:sz w:val="28"/>
          <w:szCs w:val="28"/>
        </w:rPr>
        <w:t>Other</w:t>
      </w:r>
      <w:r>
        <w:rPr>
          <w:rStyle w:val="eop"/>
          <w:rFonts w:ascii="Georgia" w:hAnsi="Georgia" w:cs="Segoe UI" w:eastAsiaTheme="majorEastAsia"/>
          <w:b/>
          <w:bCs/>
          <w:color w:val="00A2CA"/>
          <w:sz w:val="28"/>
          <w:szCs w:val="28"/>
        </w:rPr>
        <w:t> </w:t>
      </w:r>
    </w:p>
    <w:p w:rsidR="00C91DE3" w:rsidP="00C91DE3" w:rsidRDefault="00C91DE3" w14:paraId="14BFDF2F" w14:textId="77777777">
      <w:pPr>
        <w:pStyle w:val="paragraph"/>
        <w:numPr>
          <w:ilvl w:val="0"/>
          <w:numId w:val="7"/>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Right to work in the UK</w:t>
      </w:r>
      <w:r>
        <w:rPr>
          <w:rStyle w:val="eop"/>
          <w:rFonts w:ascii="Georgia" w:hAnsi="Georgia" w:cs="Segoe UI" w:eastAsiaTheme="majorEastAsia"/>
        </w:rPr>
        <w:t> </w:t>
      </w:r>
    </w:p>
    <w:p w:rsidR="00C91DE3" w:rsidP="00C91DE3" w:rsidRDefault="00C91DE3" w14:paraId="1FE1DB2D" w14:textId="77777777">
      <w:pPr>
        <w:pStyle w:val="paragraph"/>
        <w:numPr>
          <w:ilvl w:val="0"/>
          <w:numId w:val="7"/>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Commitment to equality of opportunity and the safeguarding and welfare of all students</w:t>
      </w:r>
      <w:r>
        <w:rPr>
          <w:rStyle w:val="eop"/>
          <w:rFonts w:ascii="Georgia" w:hAnsi="Georgia" w:cs="Segoe UI" w:eastAsiaTheme="majorEastAsia"/>
        </w:rPr>
        <w:t> </w:t>
      </w:r>
    </w:p>
    <w:p w:rsidR="00C91DE3" w:rsidP="00C91DE3" w:rsidRDefault="00C91DE3" w14:paraId="36A223AA" w14:textId="77777777">
      <w:pPr>
        <w:pStyle w:val="paragraph"/>
        <w:numPr>
          <w:ilvl w:val="0"/>
          <w:numId w:val="7"/>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Willingness to undertake training</w:t>
      </w:r>
      <w:r>
        <w:rPr>
          <w:rStyle w:val="eop"/>
          <w:rFonts w:ascii="Georgia" w:hAnsi="Georgia" w:cs="Segoe UI" w:eastAsiaTheme="majorEastAsia"/>
        </w:rPr>
        <w:t> </w:t>
      </w:r>
    </w:p>
    <w:p w:rsidR="00C91DE3" w:rsidP="00C91DE3" w:rsidRDefault="00C91DE3" w14:paraId="053F1431" w14:textId="77777777">
      <w:pPr>
        <w:pStyle w:val="paragraph"/>
        <w:numPr>
          <w:ilvl w:val="0"/>
          <w:numId w:val="7"/>
        </w:numPr>
        <w:spacing w:before="0" w:beforeAutospacing="0" w:after="0" w:afterAutospacing="0"/>
        <w:ind w:firstLine="0"/>
        <w:jc w:val="both"/>
        <w:textAlignment w:val="baseline"/>
        <w:rPr>
          <w:rFonts w:ascii="Georgia" w:hAnsi="Georgia" w:cs="Segoe UI"/>
        </w:rPr>
      </w:pPr>
      <w:r>
        <w:rPr>
          <w:rStyle w:val="normaltextrun"/>
          <w:rFonts w:ascii="Georgia" w:hAnsi="Georgia" w:cs="Segoe UI" w:eastAsiaTheme="majorEastAsia"/>
        </w:rPr>
        <w:t>This post is subject to an enhanced DBS check</w:t>
      </w:r>
      <w:r>
        <w:rPr>
          <w:rStyle w:val="eop"/>
          <w:rFonts w:ascii="Georgia" w:hAnsi="Georgia" w:cs="Segoe UI" w:eastAsiaTheme="majorEastAsia"/>
        </w:rPr>
        <w:t> </w:t>
      </w:r>
    </w:p>
    <w:p w:rsidR="00C91DE3" w:rsidP="00C91DE3" w:rsidRDefault="00C91DE3" w14:paraId="5FF650B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eorgia" w:hAnsi="Georgia" w:cs="Segoe UI" w:eastAsiaTheme="majorEastAsia"/>
          <w:i/>
          <w:iCs/>
          <w:color w:val="000000"/>
        </w:rPr>
        <w:t>Ark is committed to safeguarding and promoting the welfare of children and young people in its academies. In order to meet this responsibility, its academies follow a rigorous selection process to discourage and screen out unsuitable applicants. </w:t>
      </w:r>
      <w:r>
        <w:rPr>
          <w:rStyle w:val="eop"/>
          <w:rFonts w:ascii="Georgia" w:hAnsi="Georgia" w:cs="Segoe UI" w:eastAsiaTheme="majorEastAsia"/>
          <w:color w:val="000000"/>
        </w:rPr>
        <w:t> </w:t>
      </w:r>
    </w:p>
    <w:p w:rsidR="00C91DE3" w:rsidP="00C91DE3" w:rsidRDefault="00C91DE3" w14:paraId="0782C603" w14:textId="77777777">
      <w:pPr>
        <w:pStyle w:val="paragraph"/>
        <w:spacing w:before="0" w:beforeAutospacing="0" w:after="0" w:afterAutospacing="0"/>
        <w:ind w:right="270"/>
        <w:jc w:val="both"/>
        <w:textAlignment w:val="baseline"/>
        <w:rPr>
          <w:rFonts w:ascii="Segoe UI" w:hAnsi="Segoe UI" w:cs="Segoe UI"/>
          <w:sz w:val="18"/>
          <w:szCs w:val="18"/>
        </w:rPr>
      </w:pPr>
      <w:r>
        <w:rPr>
          <w:rStyle w:val="normaltextrun"/>
          <w:rFonts w:ascii="Georgia" w:hAnsi="Georgia" w:cs="Segoe UI" w:eastAsiaTheme="majorEastAsia"/>
          <w:i/>
          <w:iCs/>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w:tgtFrame="_blank" w:history="1" r:id="rId5">
        <w:r>
          <w:rPr>
            <w:rStyle w:val="normaltextrun"/>
            <w:rFonts w:ascii="Georgia" w:hAnsi="Georgia" w:cs="Segoe UI" w:eastAsiaTheme="majorEastAsia"/>
            <w:i/>
            <w:iCs/>
            <w:color w:val="0000FF"/>
            <w:u w:val="single"/>
          </w:rPr>
          <w:t>link</w:t>
        </w:r>
      </w:hyperlink>
      <w:r>
        <w:rPr>
          <w:rStyle w:val="normaltextrun"/>
          <w:rFonts w:ascii="Georgia" w:hAnsi="Georgia" w:cs="Segoe UI" w:eastAsiaTheme="majorEastAsia"/>
          <w:i/>
          <w:iCs/>
        </w:rPr>
        <w:t>.</w:t>
      </w:r>
      <w:r>
        <w:rPr>
          <w:rStyle w:val="eop"/>
          <w:rFonts w:ascii="Georgia" w:hAnsi="Georgia" w:cs="Segoe UI" w:eastAsiaTheme="majorEastAsia"/>
        </w:rPr>
        <w:t> </w:t>
      </w:r>
    </w:p>
    <w:p w:rsidRPr="00C91DE3" w:rsidR="00417E17" w:rsidP="00C91DE3" w:rsidRDefault="00417E17" w14:paraId="78C90165" w14:textId="77777777"/>
    <w:sectPr w:rsidRPr="00C91DE3" w:rsidR="00417E1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260F0"/>
    <w:multiLevelType w:val="multilevel"/>
    <w:tmpl w:val="25D2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53864E6"/>
    <w:multiLevelType w:val="multilevel"/>
    <w:tmpl w:val="23189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50B0B4E"/>
    <w:multiLevelType w:val="multilevel"/>
    <w:tmpl w:val="BAF6E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1F56731"/>
    <w:multiLevelType w:val="multilevel"/>
    <w:tmpl w:val="17B0F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9C9483A"/>
    <w:multiLevelType w:val="multilevel"/>
    <w:tmpl w:val="2BFA7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5CD2B55"/>
    <w:multiLevelType w:val="multilevel"/>
    <w:tmpl w:val="0DF49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84F5F3A"/>
    <w:multiLevelType w:val="multilevel"/>
    <w:tmpl w:val="12129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92904569">
    <w:abstractNumId w:val="4"/>
  </w:num>
  <w:num w:numId="2" w16cid:durableId="1763380294">
    <w:abstractNumId w:val="5"/>
  </w:num>
  <w:num w:numId="3" w16cid:durableId="1202011490">
    <w:abstractNumId w:val="1"/>
  </w:num>
  <w:num w:numId="4" w16cid:durableId="750850989">
    <w:abstractNumId w:val="2"/>
  </w:num>
  <w:num w:numId="5" w16cid:durableId="395472300">
    <w:abstractNumId w:val="6"/>
  </w:num>
  <w:num w:numId="6" w16cid:durableId="1517885420">
    <w:abstractNumId w:val="3"/>
  </w:num>
  <w:num w:numId="7" w16cid:durableId="179706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E3"/>
    <w:rsid w:val="003C57F2"/>
    <w:rsid w:val="00417E17"/>
    <w:rsid w:val="00C91DE3"/>
    <w:rsid w:val="00DA113A"/>
    <w:rsid w:val="27DBE75F"/>
    <w:rsid w:val="45B3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F04E"/>
  <w15:chartTrackingRefBased/>
  <w15:docId w15:val="{65EB7053-F98D-46D0-9AD3-6F5718C8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1D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E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1DE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91DE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91DE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91DE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91DE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91DE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1DE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1DE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1DE3"/>
    <w:rPr>
      <w:rFonts w:eastAsiaTheme="majorEastAsia" w:cstheme="majorBidi"/>
      <w:color w:val="272727" w:themeColor="text1" w:themeTint="D8"/>
    </w:rPr>
  </w:style>
  <w:style w:type="paragraph" w:styleId="Title">
    <w:name w:val="Title"/>
    <w:basedOn w:val="Normal"/>
    <w:next w:val="Normal"/>
    <w:link w:val="TitleChar"/>
    <w:uiPriority w:val="10"/>
    <w:qFormat/>
    <w:rsid w:val="00C91DE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1DE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1DE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1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E3"/>
    <w:pPr>
      <w:spacing w:before="160"/>
      <w:jc w:val="center"/>
    </w:pPr>
    <w:rPr>
      <w:i/>
      <w:iCs/>
      <w:color w:val="404040" w:themeColor="text1" w:themeTint="BF"/>
    </w:rPr>
  </w:style>
  <w:style w:type="character" w:styleId="QuoteChar" w:customStyle="1">
    <w:name w:val="Quote Char"/>
    <w:basedOn w:val="DefaultParagraphFont"/>
    <w:link w:val="Quote"/>
    <w:uiPriority w:val="29"/>
    <w:rsid w:val="00C91DE3"/>
    <w:rPr>
      <w:i/>
      <w:iCs/>
      <w:color w:val="404040" w:themeColor="text1" w:themeTint="BF"/>
    </w:rPr>
  </w:style>
  <w:style w:type="paragraph" w:styleId="ListParagraph">
    <w:name w:val="List Paragraph"/>
    <w:basedOn w:val="Normal"/>
    <w:uiPriority w:val="34"/>
    <w:qFormat/>
    <w:rsid w:val="00C91DE3"/>
    <w:pPr>
      <w:ind w:left="720"/>
      <w:contextualSpacing/>
    </w:pPr>
  </w:style>
  <w:style w:type="character" w:styleId="IntenseEmphasis">
    <w:name w:val="Intense Emphasis"/>
    <w:basedOn w:val="DefaultParagraphFont"/>
    <w:uiPriority w:val="21"/>
    <w:qFormat/>
    <w:rsid w:val="00C91DE3"/>
    <w:rPr>
      <w:i/>
      <w:iCs/>
      <w:color w:val="0F4761" w:themeColor="accent1" w:themeShade="BF"/>
    </w:rPr>
  </w:style>
  <w:style w:type="paragraph" w:styleId="IntenseQuote">
    <w:name w:val="Intense Quote"/>
    <w:basedOn w:val="Normal"/>
    <w:next w:val="Normal"/>
    <w:link w:val="IntenseQuoteChar"/>
    <w:uiPriority w:val="30"/>
    <w:qFormat/>
    <w:rsid w:val="00C91D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91DE3"/>
    <w:rPr>
      <w:i/>
      <w:iCs/>
      <w:color w:val="0F4761" w:themeColor="accent1" w:themeShade="BF"/>
    </w:rPr>
  </w:style>
  <w:style w:type="character" w:styleId="IntenseReference">
    <w:name w:val="Intense Reference"/>
    <w:basedOn w:val="DefaultParagraphFont"/>
    <w:uiPriority w:val="32"/>
    <w:qFormat/>
    <w:rsid w:val="00C91DE3"/>
    <w:rPr>
      <w:b/>
      <w:bCs/>
      <w:smallCaps/>
      <w:color w:val="0F4761" w:themeColor="accent1" w:themeShade="BF"/>
      <w:spacing w:val="5"/>
    </w:rPr>
  </w:style>
  <w:style w:type="paragraph" w:styleId="paragraph" w:customStyle="1">
    <w:name w:val="paragraph"/>
    <w:basedOn w:val="Normal"/>
    <w:rsid w:val="00C91DE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C91DE3"/>
  </w:style>
  <w:style w:type="character" w:styleId="scxw259244931" w:customStyle="1">
    <w:name w:val="scxw259244931"/>
    <w:basedOn w:val="DefaultParagraphFont"/>
    <w:rsid w:val="00C91DE3"/>
  </w:style>
  <w:style w:type="character" w:styleId="eop" w:customStyle="1">
    <w:name w:val="eop"/>
    <w:basedOn w:val="DefaultParagraphFont"/>
    <w:rsid w:val="00C91DE3"/>
  </w:style>
  <w:style w:type="character" w:styleId="tabchar" w:customStyle="1">
    <w:name w:val="tabchar"/>
    <w:basedOn w:val="DefaultParagraphFont"/>
    <w:rsid w:val="00C9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2547">
      <w:bodyDiv w:val="1"/>
      <w:marLeft w:val="0"/>
      <w:marRight w:val="0"/>
      <w:marTop w:val="0"/>
      <w:marBottom w:val="0"/>
      <w:divBdr>
        <w:top w:val="none" w:sz="0" w:space="0" w:color="auto"/>
        <w:left w:val="none" w:sz="0" w:space="0" w:color="auto"/>
        <w:bottom w:val="none" w:sz="0" w:space="0" w:color="auto"/>
        <w:right w:val="none" w:sz="0" w:space="0" w:color="auto"/>
      </w:divBdr>
      <w:divsChild>
        <w:div w:id="456068313">
          <w:marLeft w:val="0"/>
          <w:marRight w:val="0"/>
          <w:marTop w:val="0"/>
          <w:marBottom w:val="0"/>
          <w:divBdr>
            <w:top w:val="none" w:sz="0" w:space="0" w:color="auto"/>
            <w:left w:val="none" w:sz="0" w:space="0" w:color="auto"/>
            <w:bottom w:val="none" w:sz="0" w:space="0" w:color="auto"/>
            <w:right w:val="none" w:sz="0" w:space="0" w:color="auto"/>
          </w:divBdr>
          <w:divsChild>
            <w:div w:id="1412388474">
              <w:marLeft w:val="0"/>
              <w:marRight w:val="0"/>
              <w:marTop w:val="0"/>
              <w:marBottom w:val="0"/>
              <w:divBdr>
                <w:top w:val="none" w:sz="0" w:space="0" w:color="auto"/>
                <w:left w:val="none" w:sz="0" w:space="0" w:color="auto"/>
                <w:bottom w:val="none" w:sz="0" w:space="0" w:color="auto"/>
                <w:right w:val="none" w:sz="0" w:space="0" w:color="auto"/>
              </w:divBdr>
            </w:div>
            <w:div w:id="846599726">
              <w:marLeft w:val="0"/>
              <w:marRight w:val="0"/>
              <w:marTop w:val="0"/>
              <w:marBottom w:val="0"/>
              <w:divBdr>
                <w:top w:val="none" w:sz="0" w:space="0" w:color="auto"/>
                <w:left w:val="none" w:sz="0" w:space="0" w:color="auto"/>
                <w:bottom w:val="none" w:sz="0" w:space="0" w:color="auto"/>
                <w:right w:val="none" w:sz="0" w:space="0" w:color="auto"/>
              </w:divBdr>
            </w:div>
            <w:div w:id="1766806344">
              <w:marLeft w:val="0"/>
              <w:marRight w:val="0"/>
              <w:marTop w:val="0"/>
              <w:marBottom w:val="0"/>
              <w:divBdr>
                <w:top w:val="none" w:sz="0" w:space="0" w:color="auto"/>
                <w:left w:val="none" w:sz="0" w:space="0" w:color="auto"/>
                <w:bottom w:val="none" w:sz="0" w:space="0" w:color="auto"/>
                <w:right w:val="none" w:sz="0" w:space="0" w:color="auto"/>
              </w:divBdr>
            </w:div>
            <w:div w:id="575406768">
              <w:marLeft w:val="0"/>
              <w:marRight w:val="0"/>
              <w:marTop w:val="0"/>
              <w:marBottom w:val="0"/>
              <w:divBdr>
                <w:top w:val="none" w:sz="0" w:space="0" w:color="auto"/>
                <w:left w:val="none" w:sz="0" w:space="0" w:color="auto"/>
                <w:bottom w:val="none" w:sz="0" w:space="0" w:color="auto"/>
                <w:right w:val="none" w:sz="0" w:space="0" w:color="auto"/>
              </w:divBdr>
            </w:div>
            <w:div w:id="466513847">
              <w:marLeft w:val="0"/>
              <w:marRight w:val="0"/>
              <w:marTop w:val="0"/>
              <w:marBottom w:val="0"/>
              <w:divBdr>
                <w:top w:val="none" w:sz="0" w:space="0" w:color="auto"/>
                <w:left w:val="none" w:sz="0" w:space="0" w:color="auto"/>
                <w:bottom w:val="none" w:sz="0" w:space="0" w:color="auto"/>
                <w:right w:val="none" w:sz="0" w:space="0" w:color="auto"/>
              </w:divBdr>
            </w:div>
            <w:div w:id="1668627807">
              <w:marLeft w:val="0"/>
              <w:marRight w:val="0"/>
              <w:marTop w:val="0"/>
              <w:marBottom w:val="0"/>
              <w:divBdr>
                <w:top w:val="none" w:sz="0" w:space="0" w:color="auto"/>
                <w:left w:val="none" w:sz="0" w:space="0" w:color="auto"/>
                <w:bottom w:val="none" w:sz="0" w:space="0" w:color="auto"/>
                <w:right w:val="none" w:sz="0" w:space="0" w:color="auto"/>
              </w:divBdr>
            </w:div>
            <w:div w:id="265162413">
              <w:marLeft w:val="0"/>
              <w:marRight w:val="0"/>
              <w:marTop w:val="0"/>
              <w:marBottom w:val="0"/>
              <w:divBdr>
                <w:top w:val="none" w:sz="0" w:space="0" w:color="auto"/>
                <w:left w:val="none" w:sz="0" w:space="0" w:color="auto"/>
                <w:bottom w:val="none" w:sz="0" w:space="0" w:color="auto"/>
                <w:right w:val="none" w:sz="0" w:space="0" w:color="auto"/>
              </w:divBdr>
            </w:div>
            <w:div w:id="266011025">
              <w:marLeft w:val="0"/>
              <w:marRight w:val="0"/>
              <w:marTop w:val="0"/>
              <w:marBottom w:val="0"/>
              <w:divBdr>
                <w:top w:val="none" w:sz="0" w:space="0" w:color="auto"/>
                <w:left w:val="none" w:sz="0" w:space="0" w:color="auto"/>
                <w:bottom w:val="none" w:sz="0" w:space="0" w:color="auto"/>
                <w:right w:val="none" w:sz="0" w:space="0" w:color="auto"/>
              </w:divBdr>
            </w:div>
            <w:div w:id="312636596">
              <w:marLeft w:val="0"/>
              <w:marRight w:val="0"/>
              <w:marTop w:val="0"/>
              <w:marBottom w:val="0"/>
              <w:divBdr>
                <w:top w:val="none" w:sz="0" w:space="0" w:color="auto"/>
                <w:left w:val="none" w:sz="0" w:space="0" w:color="auto"/>
                <w:bottom w:val="none" w:sz="0" w:space="0" w:color="auto"/>
                <w:right w:val="none" w:sz="0" w:space="0" w:color="auto"/>
              </w:divBdr>
            </w:div>
            <w:div w:id="133261616">
              <w:marLeft w:val="0"/>
              <w:marRight w:val="0"/>
              <w:marTop w:val="0"/>
              <w:marBottom w:val="0"/>
              <w:divBdr>
                <w:top w:val="none" w:sz="0" w:space="0" w:color="auto"/>
                <w:left w:val="none" w:sz="0" w:space="0" w:color="auto"/>
                <w:bottom w:val="none" w:sz="0" w:space="0" w:color="auto"/>
                <w:right w:val="none" w:sz="0" w:space="0" w:color="auto"/>
              </w:divBdr>
            </w:div>
            <w:div w:id="1911115469">
              <w:marLeft w:val="0"/>
              <w:marRight w:val="0"/>
              <w:marTop w:val="0"/>
              <w:marBottom w:val="0"/>
              <w:divBdr>
                <w:top w:val="none" w:sz="0" w:space="0" w:color="auto"/>
                <w:left w:val="none" w:sz="0" w:space="0" w:color="auto"/>
                <w:bottom w:val="none" w:sz="0" w:space="0" w:color="auto"/>
                <w:right w:val="none" w:sz="0" w:space="0" w:color="auto"/>
              </w:divBdr>
            </w:div>
          </w:divsChild>
        </w:div>
        <w:div w:id="2144540983">
          <w:marLeft w:val="0"/>
          <w:marRight w:val="0"/>
          <w:marTop w:val="0"/>
          <w:marBottom w:val="0"/>
          <w:divBdr>
            <w:top w:val="none" w:sz="0" w:space="0" w:color="auto"/>
            <w:left w:val="none" w:sz="0" w:space="0" w:color="auto"/>
            <w:bottom w:val="none" w:sz="0" w:space="0" w:color="auto"/>
            <w:right w:val="none" w:sz="0" w:space="0" w:color="auto"/>
          </w:divBdr>
          <w:divsChild>
            <w:div w:id="283343593">
              <w:marLeft w:val="0"/>
              <w:marRight w:val="0"/>
              <w:marTop w:val="0"/>
              <w:marBottom w:val="0"/>
              <w:divBdr>
                <w:top w:val="none" w:sz="0" w:space="0" w:color="auto"/>
                <w:left w:val="none" w:sz="0" w:space="0" w:color="auto"/>
                <w:bottom w:val="none" w:sz="0" w:space="0" w:color="auto"/>
                <w:right w:val="none" w:sz="0" w:space="0" w:color="auto"/>
              </w:divBdr>
            </w:div>
            <w:div w:id="1736513102">
              <w:marLeft w:val="0"/>
              <w:marRight w:val="0"/>
              <w:marTop w:val="0"/>
              <w:marBottom w:val="0"/>
              <w:divBdr>
                <w:top w:val="none" w:sz="0" w:space="0" w:color="auto"/>
                <w:left w:val="none" w:sz="0" w:space="0" w:color="auto"/>
                <w:bottom w:val="none" w:sz="0" w:space="0" w:color="auto"/>
                <w:right w:val="none" w:sz="0" w:space="0" w:color="auto"/>
              </w:divBdr>
            </w:div>
            <w:div w:id="805240934">
              <w:marLeft w:val="0"/>
              <w:marRight w:val="0"/>
              <w:marTop w:val="0"/>
              <w:marBottom w:val="0"/>
              <w:divBdr>
                <w:top w:val="none" w:sz="0" w:space="0" w:color="auto"/>
                <w:left w:val="none" w:sz="0" w:space="0" w:color="auto"/>
                <w:bottom w:val="none" w:sz="0" w:space="0" w:color="auto"/>
                <w:right w:val="none" w:sz="0" w:space="0" w:color="auto"/>
              </w:divBdr>
            </w:div>
            <w:div w:id="1654139666">
              <w:marLeft w:val="0"/>
              <w:marRight w:val="0"/>
              <w:marTop w:val="0"/>
              <w:marBottom w:val="0"/>
              <w:divBdr>
                <w:top w:val="none" w:sz="0" w:space="0" w:color="auto"/>
                <w:left w:val="none" w:sz="0" w:space="0" w:color="auto"/>
                <w:bottom w:val="none" w:sz="0" w:space="0" w:color="auto"/>
                <w:right w:val="none" w:sz="0" w:space="0" w:color="auto"/>
              </w:divBdr>
            </w:div>
            <w:div w:id="1720397587">
              <w:marLeft w:val="0"/>
              <w:marRight w:val="0"/>
              <w:marTop w:val="0"/>
              <w:marBottom w:val="0"/>
              <w:divBdr>
                <w:top w:val="none" w:sz="0" w:space="0" w:color="auto"/>
                <w:left w:val="none" w:sz="0" w:space="0" w:color="auto"/>
                <w:bottom w:val="none" w:sz="0" w:space="0" w:color="auto"/>
                <w:right w:val="none" w:sz="0" w:space="0" w:color="auto"/>
              </w:divBdr>
            </w:div>
            <w:div w:id="342124884">
              <w:marLeft w:val="0"/>
              <w:marRight w:val="0"/>
              <w:marTop w:val="0"/>
              <w:marBottom w:val="0"/>
              <w:divBdr>
                <w:top w:val="none" w:sz="0" w:space="0" w:color="auto"/>
                <w:left w:val="none" w:sz="0" w:space="0" w:color="auto"/>
                <w:bottom w:val="none" w:sz="0" w:space="0" w:color="auto"/>
                <w:right w:val="none" w:sz="0" w:space="0" w:color="auto"/>
              </w:divBdr>
            </w:div>
            <w:div w:id="1733116689">
              <w:marLeft w:val="0"/>
              <w:marRight w:val="0"/>
              <w:marTop w:val="0"/>
              <w:marBottom w:val="0"/>
              <w:divBdr>
                <w:top w:val="none" w:sz="0" w:space="0" w:color="auto"/>
                <w:left w:val="none" w:sz="0" w:space="0" w:color="auto"/>
                <w:bottom w:val="none" w:sz="0" w:space="0" w:color="auto"/>
                <w:right w:val="none" w:sz="0" w:space="0" w:color="auto"/>
              </w:divBdr>
            </w:div>
            <w:div w:id="1974479033">
              <w:marLeft w:val="0"/>
              <w:marRight w:val="0"/>
              <w:marTop w:val="0"/>
              <w:marBottom w:val="0"/>
              <w:divBdr>
                <w:top w:val="none" w:sz="0" w:space="0" w:color="auto"/>
                <w:left w:val="none" w:sz="0" w:space="0" w:color="auto"/>
                <w:bottom w:val="none" w:sz="0" w:space="0" w:color="auto"/>
                <w:right w:val="none" w:sz="0" w:space="0" w:color="auto"/>
              </w:divBdr>
            </w:div>
            <w:div w:id="1548446505">
              <w:marLeft w:val="0"/>
              <w:marRight w:val="0"/>
              <w:marTop w:val="0"/>
              <w:marBottom w:val="0"/>
              <w:divBdr>
                <w:top w:val="none" w:sz="0" w:space="0" w:color="auto"/>
                <w:left w:val="none" w:sz="0" w:space="0" w:color="auto"/>
                <w:bottom w:val="none" w:sz="0" w:space="0" w:color="auto"/>
                <w:right w:val="none" w:sz="0" w:space="0" w:color="auto"/>
              </w:divBdr>
            </w:div>
            <w:div w:id="731775961">
              <w:marLeft w:val="0"/>
              <w:marRight w:val="0"/>
              <w:marTop w:val="0"/>
              <w:marBottom w:val="0"/>
              <w:divBdr>
                <w:top w:val="none" w:sz="0" w:space="0" w:color="auto"/>
                <w:left w:val="none" w:sz="0" w:space="0" w:color="auto"/>
                <w:bottom w:val="none" w:sz="0" w:space="0" w:color="auto"/>
                <w:right w:val="none" w:sz="0" w:space="0" w:color="auto"/>
              </w:divBdr>
            </w:div>
            <w:div w:id="489371268">
              <w:marLeft w:val="0"/>
              <w:marRight w:val="0"/>
              <w:marTop w:val="0"/>
              <w:marBottom w:val="0"/>
              <w:divBdr>
                <w:top w:val="none" w:sz="0" w:space="0" w:color="auto"/>
                <w:left w:val="none" w:sz="0" w:space="0" w:color="auto"/>
                <w:bottom w:val="none" w:sz="0" w:space="0" w:color="auto"/>
                <w:right w:val="none" w:sz="0" w:space="0" w:color="auto"/>
              </w:divBdr>
            </w:div>
            <w:div w:id="262618221">
              <w:marLeft w:val="0"/>
              <w:marRight w:val="0"/>
              <w:marTop w:val="0"/>
              <w:marBottom w:val="0"/>
              <w:divBdr>
                <w:top w:val="none" w:sz="0" w:space="0" w:color="auto"/>
                <w:left w:val="none" w:sz="0" w:space="0" w:color="auto"/>
                <w:bottom w:val="none" w:sz="0" w:space="0" w:color="auto"/>
                <w:right w:val="none" w:sz="0" w:space="0" w:color="auto"/>
              </w:divBdr>
            </w:div>
            <w:div w:id="275405296">
              <w:marLeft w:val="0"/>
              <w:marRight w:val="0"/>
              <w:marTop w:val="0"/>
              <w:marBottom w:val="0"/>
              <w:divBdr>
                <w:top w:val="none" w:sz="0" w:space="0" w:color="auto"/>
                <w:left w:val="none" w:sz="0" w:space="0" w:color="auto"/>
                <w:bottom w:val="none" w:sz="0" w:space="0" w:color="auto"/>
                <w:right w:val="none" w:sz="0" w:space="0" w:color="auto"/>
              </w:divBdr>
            </w:div>
          </w:divsChild>
        </w:div>
        <w:div w:id="1044448645">
          <w:marLeft w:val="0"/>
          <w:marRight w:val="0"/>
          <w:marTop w:val="0"/>
          <w:marBottom w:val="0"/>
          <w:divBdr>
            <w:top w:val="none" w:sz="0" w:space="0" w:color="auto"/>
            <w:left w:val="none" w:sz="0" w:space="0" w:color="auto"/>
            <w:bottom w:val="none" w:sz="0" w:space="0" w:color="auto"/>
            <w:right w:val="none" w:sz="0" w:space="0" w:color="auto"/>
          </w:divBdr>
          <w:divsChild>
            <w:div w:id="801004400">
              <w:marLeft w:val="0"/>
              <w:marRight w:val="0"/>
              <w:marTop w:val="0"/>
              <w:marBottom w:val="0"/>
              <w:divBdr>
                <w:top w:val="none" w:sz="0" w:space="0" w:color="auto"/>
                <w:left w:val="none" w:sz="0" w:space="0" w:color="auto"/>
                <w:bottom w:val="none" w:sz="0" w:space="0" w:color="auto"/>
                <w:right w:val="none" w:sz="0" w:space="0" w:color="auto"/>
              </w:divBdr>
            </w:div>
            <w:div w:id="174806533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841382896">
              <w:marLeft w:val="0"/>
              <w:marRight w:val="0"/>
              <w:marTop w:val="0"/>
              <w:marBottom w:val="0"/>
              <w:divBdr>
                <w:top w:val="none" w:sz="0" w:space="0" w:color="auto"/>
                <w:left w:val="none" w:sz="0" w:space="0" w:color="auto"/>
                <w:bottom w:val="none" w:sz="0" w:space="0" w:color="auto"/>
                <w:right w:val="none" w:sz="0" w:space="0" w:color="auto"/>
              </w:divBdr>
            </w:div>
            <w:div w:id="248658289">
              <w:marLeft w:val="0"/>
              <w:marRight w:val="0"/>
              <w:marTop w:val="0"/>
              <w:marBottom w:val="0"/>
              <w:divBdr>
                <w:top w:val="none" w:sz="0" w:space="0" w:color="auto"/>
                <w:left w:val="none" w:sz="0" w:space="0" w:color="auto"/>
                <w:bottom w:val="none" w:sz="0" w:space="0" w:color="auto"/>
                <w:right w:val="none" w:sz="0" w:space="0" w:color="auto"/>
              </w:divBdr>
            </w:div>
            <w:div w:id="927344664">
              <w:marLeft w:val="0"/>
              <w:marRight w:val="0"/>
              <w:marTop w:val="0"/>
              <w:marBottom w:val="0"/>
              <w:divBdr>
                <w:top w:val="none" w:sz="0" w:space="0" w:color="auto"/>
                <w:left w:val="none" w:sz="0" w:space="0" w:color="auto"/>
                <w:bottom w:val="none" w:sz="0" w:space="0" w:color="auto"/>
                <w:right w:val="none" w:sz="0" w:space="0" w:color="auto"/>
              </w:divBdr>
            </w:div>
            <w:div w:id="8933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arkschools.sharepoint.com/:b:/g/ArkNetCentral/hr/EcXQDSjo9UpCpgk8lDWMN0sBVG6GBUTVWVXp9c5KkW-tog?e=bfdlES"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 Binedell</dc:creator>
  <keywords/>
  <dc:description/>
  <lastModifiedBy>Tanya Binedell</lastModifiedBy>
  <revision>3</revision>
  <dcterms:created xsi:type="dcterms:W3CDTF">2024-04-18T15:42:00.0000000Z</dcterms:created>
  <dcterms:modified xsi:type="dcterms:W3CDTF">2025-07-24T11:15:39.7054015Z</dcterms:modified>
</coreProperties>
</file>