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center"/>
        <w:rPr>
          <w:b/>
          <w:bCs/>
          <w:color w:val="438758"/>
          <w:sz w:val="32"/>
          <w:szCs w:val="32"/>
          <w:lang w:val="en-GB" w:eastAsia="en-GB" w:bidi="en-GB"/>
        </w:rPr>
      </w:pPr>
      <w:r>
        <w:rPr>
          <w:b/>
          <w:bCs/>
          <w:color w:val="438758"/>
          <w:sz w:val="32"/>
          <w:szCs w:val="32"/>
          <w:lang w:val="en-GB" w:eastAsia="en-GB" w:bidi="en-GB"/>
        </w:rPr>
        <w:drawing>
          <wp:inline distT="0" distB="0" distL="0" distR="0">
            <wp:extent cx="1151890" cy="113093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center"/>
        <w:rPr>
          <w:b/>
          <w:bCs/>
          <w:color w:val="438758"/>
          <w:sz w:val="32"/>
          <w:szCs w:val="32"/>
          <w:lang w:val="en-GB" w:eastAsia="en-GB" w:bidi="en-GB"/>
        </w:rPr>
      </w:pPr>
      <w:r>
        <w:rPr>
          <w:b/>
          <w:bCs/>
          <w:color w:val="438758"/>
          <w:sz w:val="32"/>
          <w:szCs w:val="32"/>
          <w:lang w:val="en-GB" w:eastAsia="en-GB" w:bidi="en-GB"/>
        </w:rPr>
        <w:t xml:space="preserve">Job Description: Class Teacher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center"/>
        <w:rPr>
          <w:b/>
          <w:bCs/>
          <w:color w:val="438758"/>
          <w:lang w:val="en-GB" w:eastAsia="en-GB" w:bidi="en-GB"/>
        </w:rPr>
      </w:pP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Reporting to: Executive Principal</w:t>
      </w: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  <w:lang w:val="en-GB" w:eastAsia="en-GB" w:bidi="en-GB"/>
        </w:rPr>
      </w:pP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Location: Ark Atwood Primary Academy</w:t>
      </w: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  <w:lang w:val="en-GB" w:eastAsia="en-GB" w:bidi="en-GB"/>
        </w:rPr>
      </w:pP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Contract: Permanent</w:t>
      </w: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  <w:lang w:val="en-GB" w:eastAsia="en-GB" w:bidi="en-GB"/>
        </w:rPr>
      </w:pP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Working Pattern: Full Time</w:t>
      </w:r>
    </w:p>
    <w:p>
      <w:pPr>
        <w:pStyle w:val="Normal"/>
        <w:tabs>
          <w:tab w:val="left" w:pos="144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jc w:val="both"/>
        <w:rPr>
          <w:b/>
          <w:bCs/>
          <w:lang w:val="en-GB" w:eastAsia="en-GB" w:bidi="en-GB"/>
        </w:rPr>
      </w:pPr>
    </w:p>
    <w:p>
      <w:pPr>
        <w:pStyle w:val="Normal"/>
        <w:tabs>
          <w:tab w:val="left" w:pos="144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jc w:val="both"/>
        <w:rPr>
          <w:b/>
          <w:bCs/>
          <w:lang w:val="en-GB" w:eastAsia="en-GB" w:bidi="en-GB"/>
        </w:rPr>
      </w:pPr>
    </w:p>
    <w:p>
      <w:pPr>
        <w:pStyle w:val="Normal"/>
        <w:tabs>
          <w:tab w:val="left" w:pos="144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jc w:val="both"/>
        <w:rPr>
          <w:b/>
          <w:bCs/>
          <w:color w:val="000000"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Salary </w:t>
      </w:r>
      <w:r>
        <w:rPr>
          <w:b/>
          <w:bCs/>
          <w:color w:val="000000"/>
          <w:lang w:val="en-GB" w:eastAsia="en-GB" w:bidi="en-GB"/>
        </w:rPr>
        <w:t xml:space="preserve">Ark Main Pay Scale:</w:t>
      </w:r>
      <w:r>
        <w:rPr>
          <w:b/>
          <w:bCs/>
          <w:color w:val="FF0000"/>
          <w:lang w:val="en-GB" w:eastAsia="en-GB" w:bidi="en-GB"/>
        </w:rPr>
        <w:t xml:space="preserve"> </w:t>
      </w:r>
      <w:r>
        <w:rPr>
          <w:b/>
          <w:bCs/>
          <w:color w:val="000000"/>
          <w:lang w:val="en-GB" w:eastAsia="en-GB" w:bidi="en-GB"/>
        </w:rPr>
        <w:t xml:space="preserve">M1 – M6</w:t>
      </w:r>
      <w:r>
        <w:rPr>
          <w:b/>
          <w:bCs/>
          <w:color w:val="000000"/>
          <w:lang w:val="en-US" w:eastAsia="en-US" w:bidi="en-US"/>
        </w:rPr>
        <w:t xml:space="preserve"> (£41,328 - £53,606)</w:t>
      </w:r>
      <w:r>
        <w:rPr>
          <w:b/>
          <w:bCs/>
          <w:color w:val="000000"/>
          <w:lang w:val="en-GB" w:eastAsia="en-GB" w:bidi="en-GB"/>
        </w:rPr>
        <w:t xml:space="preserve"> PA </w:t>
      </w:r>
    </w:p>
    <w:p>
      <w:pPr>
        <w:pStyle w:val="Normal"/>
        <w:tabs>
          <w:tab w:val="left" w:pos="144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jc w:val="both"/>
        <w:rPr>
          <w:b/>
          <w:bCs/>
          <w:color w:val="000000"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(</w:t>
      </w:r>
      <w:r>
        <w:rPr>
          <w:b/>
          <w:bCs/>
          <w:color w:val="000000"/>
          <w:lang w:val="en-GB" w:eastAsia="en-GB" w:bidi="en-GB"/>
        </w:rPr>
        <w:t xml:space="preserve">depending on experience)		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/>
        <w:rPr>
          <w:b/>
          <w:bCs/>
          <w:color w:val="438758"/>
          <w:lang w:val="en-GB" w:eastAsia="en-GB" w:bidi="en-GB"/>
        </w:rPr>
      </w:pPr>
      <w:r>
        <w:rPr>
          <w:b/>
          <w:bCs/>
          <w:color w:val="438758"/>
          <w:lang w:val="en-GB" w:eastAsia="en-GB" w:bidi="en-GB"/>
        </w:rPr>
        <w:t xml:space="preserve">The Role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pacing w:val="2"/>
          <w:lang w:val="en-GB" w:eastAsia="en-GB" w:bidi="en-GB"/>
        </w:rPr>
      </w:pPr>
      <w:r>
        <w:rPr>
          <w:color w:val="000000"/>
          <w:spacing w:val="2"/>
          <w:lang w:val="en-GB" w:eastAsia="en-GB" w:bidi="en-GB"/>
        </w:rPr>
        <w:t xml:space="preserve">You will be instrumental in our mission to provide every student a great education and real choices in life, regardless of their background.  A passionate practitioner, you will deliver high-quality, rigorous lessons that drive achievement and inspire a love of learning that extends beyond the classroom.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/>
        <w:rPr>
          <w:b/>
          <w:bCs/>
          <w:color w:val="438758"/>
          <w:lang w:val="en-GB" w:eastAsia="en-GB" w:bidi="en-GB"/>
        </w:rPr>
      </w:pPr>
      <w:r>
        <w:rPr>
          <w:b/>
          <w:bCs/>
          <w:color w:val="438758"/>
          <w:lang w:val="en-GB" w:eastAsia="en-GB" w:bidi="en-GB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color w:val="000000"/>
          <w:spacing w:val="2"/>
          <w:lang w:val="en-GB" w:eastAsia="en-GB" w:bidi="en-GB"/>
        </w:rPr>
        <w:t xml:space="preserve">Set high expectations so that all students are inspired, motivated, and challenged to reach their full potential and in doing so meet their progress and attainment targets.</w:t>
      </w:r>
    </w:p>
    <w:p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Plan and teach well-structured, differentiated lessons that are aligned to the agreed curriculum and cultivate every student’s intellectual curiosity.</w:t>
      </w:r>
    </w:p>
    <w:p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Use data to inform teaching and learning, identify areas for intervention and provide feedback to students, staff and families in order to ensure progress and outcomes.</w:t>
      </w:r>
    </w:p>
    <w:p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color w:val="000000"/>
          <w:spacing w:val="2"/>
          <w:lang w:val="en-GB" w:eastAsia="en-GB" w:bidi="en-GB"/>
        </w:rPr>
      </w:pPr>
      <w:r>
        <w:rPr>
          <w:color w:val="000000"/>
          <w:spacing w:val="2"/>
          <w:lang w:val="en-GB" w:eastAsia="en-GB" w:bidi="en-GB"/>
        </w:rPr>
        <w:t xml:space="preserve">Manage behaviour effectively to create a safe, respectful, and nurturing environment enabling students to focus on learning.</w:t>
      </w:r>
    </w:p>
    <w:p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color w:val="000000"/>
          <w:spacing w:val="2"/>
          <w:lang w:val="en-GB" w:eastAsia="en-GB" w:bidi="en-GB"/>
        </w:rPr>
      </w:pPr>
      <w:r>
        <w:rPr>
          <w:color w:val="000000"/>
          <w:spacing w:val="2"/>
          <w:lang w:val="en-GB" w:eastAsia="en-GB" w:bidi="en-GB"/>
        </w:rPr>
        <w:t xml:space="preserve">Work collaboratively with both school and network colleagues as a committed team member, building successful, high performing teams. </w:t>
      </w:r>
    </w:p>
    <w:p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color w:val="000000"/>
          <w:spacing w:val="2"/>
          <w:lang w:val="en-GB" w:eastAsia="en-GB" w:bidi="en-GB"/>
        </w:rPr>
      </w:pPr>
      <w:r>
        <w:rPr>
          <w:color w:val="000000"/>
          <w:spacing w:val="2"/>
          <w:lang w:val="en-GB" w:eastAsia="en-GB" w:bidi="en-GB"/>
        </w:rPr>
        <w:t xml:space="preserve">Participate actively throughout the network, by attending relevant meetings, and, as appropriate, delivering network-wide training and initiatives.</w:t>
      </w:r>
    </w:p>
    <w:p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color w:val="000000"/>
          <w:spacing w:val="2"/>
          <w:lang w:val="en-GB" w:eastAsia="en-GB" w:bidi="en-GB"/>
        </w:rPr>
      </w:pPr>
      <w:r>
        <w:rPr>
          <w:color w:val="000000"/>
          <w:spacing w:val="2"/>
          <w:lang w:val="en-GB" w:eastAsia="en-GB" w:bidi="en-GB"/>
        </w:rPr>
        <w:t xml:space="preserve">Work with colleagues, students and families to develop a strong school community. 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 w:line="240" w:lineRule="auto"/>
        <w:jc w:val="both"/>
        <w:rPr>
          <w:rFonts w:ascii="Georgia" w:hAnsi="Georgia" w:eastAsia="Georgia" w:cs="Georgia"/>
          <w:color w:val="438758"/>
          <w:sz w:val="22"/>
          <w:szCs w:val="22"/>
          <w:lang w:val="en-GB" w:eastAsia="en-GB" w:bidi="en-GB"/>
        </w:rPr>
      </w:pPr>
      <w:r>
        <w:rPr>
          <w:rFonts w:ascii="Georgia" w:hAnsi="Georgia" w:eastAsia="Georgia" w:cs="Georgia"/>
          <w:color w:val="438758"/>
          <w:sz w:val="22"/>
          <w:szCs w:val="22"/>
          <w:lang w:val="en-GB" w:eastAsia="en-GB" w:bidi="en-GB"/>
        </w:rPr>
        <w:t xml:space="preserve">Other</w:t>
      </w:r>
    </w:p>
    <w:p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color w:val="000000"/>
          <w:lang w:val="en-GB" w:eastAsia="en-GB" w:bidi="en-GB"/>
        </w:rPr>
      </w:pPr>
      <w:r>
        <w:rPr>
          <w:rFonts w:ascii="Georgia" w:hAnsi="Georgia" w:eastAsia="Georgia" w:cs="Georgia"/>
          <w:color w:val="000000"/>
          <w:lang w:val="en-GB" w:eastAsia="en-GB" w:bidi="en-GB"/>
        </w:rPr>
        <w:t xml:space="preserve">Actively promote the safety and welfare of our children and young people </w:t>
      </w:r>
    </w:p>
    <w:p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color w:val="000000"/>
          <w:lang w:val="en-GB" w:eastAsia="en-GB" w:bidi="en-GB"/>
        </w:rPr>
      </w:pPr>
      <w:r>
        <w:rPr>
          <w:rFonts w:ascii="Georgia" w:hAnsi="Georgia" w:eastAsia="Georgia" w:cs="Georgia"/>
          <w:color w:val="000000"/>
          <w:lang w:val="en-GB" w:eastAsia="en-GB" w:bidi="en-GB"/>
        </w:rPr>
        <w:t xml:space="preserve">Ensure compliance with Ark data protection rules and procedures.</w:t>
      </w:r>
    </w:p>
    <w:p>
      <w:pPr>
        <w:pStyle w:val="Normal"/>
        <w:widowControl w:val="off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13" w:hanging="360"/>
        <w:jc w:val="both"/>
        <w:rPr>
          <w:spacing w:val="1"/>
          <w:lang w:val="en-GB" w:eastAsia="en-GB" w:bidi="en-GB"/>
        </w:rPr>
      </w:pPr>
      <w:r>
        <w:rPr>
          <w:spacing w:val="1"/>
          <w:lang w:val="en-GB" w:eastAsia="en-GB" w:bidi="en-GB"/>
        </w:rPr>
        <w:t xml:space="preserve">Liaise with colleagues and external contacts at all levels of seniority with confidence, tact and diplomacy.</w:t>
      </w:r>
    </w:p>
    <w:p>
      <w:pPr>
        <w:pStyle w:val="Normal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US" w:eastAsia="en-US" w:bidi="en-US"/>
        </w:rPr>
      </w:pPr>
      <w:r>
        <w:rPr>
          <w:color w:val="000000"/>
          <w:lang w:val="en-GB" w:eastAsia="en-GB" w:bidi="en-GB"/>
        </w:rPr>
        <w:t xml:space="preserve">Work with Ark Central and other academies in the Ark network, to establish good practice throughout the network, offering support where required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en-GB" w:eastAsia="en-GB" w:bidi="en-GB"/>
        </w:rPr>
      </w:pPr>
      <w:r>
        <w:rPr>
          <w:lang w:val="en-US" w:eastAsia="en-US" w:bidi="en-US"/>
        </w:rPr>
        <w:t xml:space="preserve">This job description is not an exhaustive list, and you will be expected to carry out any other reasonable tasks as directed by your line manager.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jc w:val="center"/>
        <w:rPr>
          <w:b/>
          <w:bCs/>
          <w:color w:val="43875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jc w:val="center"/>
        <w:rPr>
          <w:b/>
          <w:bCs/>
          <w:color w:val="438758"/>
          <w:lang w:val="en-GB" w:eastAsia="en-GB" w:bidi="en-GB"/>
        </w:rPr>
      </w:pPr>
      <w:r>
        <w:rPr>
          <w:b/>
          <w:bCs/>
          <w:color w:val="438758"/>
          <w:lang w:val="en-GB" w:eastAsia="en-GB" w:bidi="en-GB"/>
        </w:rPr>
        <w:t xml:space="preserve">Person Specification: Class Teacher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76" w:lineRule="auto"/>
        <w:rPr>
          <w:b/>
          <w:bCs/>
          <w:color w:val="438758"/>
          <w:lang w:val="en-GB" w:eastAsia="en-GB" w:bidi="en-GB"/>
        </w:rPr>
      </w:pPr>
      <w:r>
        <w:rPr>
          <w:b/>
          <w:bCs/>
          <w:color w:val="438758"/>
          <w:lang w:val="en-GB" w:eastAsia="en-GB" w:bidi="en-GB"/>
        </w:rPr>
        <w:t xml:space="preserve">Qualification Criteria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Qualified to teach and work in the UK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Qualified to degree level or above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/>
        <w:rPr>
          <w:b/>
          <w:bCs/>
          <w:color w:val="438758"/>
          <w:lang w:val="en-GB" w:eastAsia="en-GB" w:bidi="en-GB"/>
        </w:rPr>
      </w:pPr>
      <w:r>
        <w:rPr>
          <w:b/>
          <w:bCs/>
          <w:color w:val="438758"/>
          <w:lang w:val="en-GB" w:eastAsia="en-GB" w:bidi="en-GB"/>
        </w:rPr>
        <w:t xml:space="preserve">Knowledge, Skills and Experience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Demonstrable commitment to raising attainment of all students in a challenging classroom environment 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Excellent understanding of both subject and general teaching pedagogy</w:t>
      </w:r>
      <w:r>
        <w:rPr>
          <w:shd w:val="clear" w:color="auto" w:fill="FFFF00"/>
          <w:lang w:val="en-GB" w:eastAsia="en-GB" w:bidi="en-GB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Knowledge of the national primary education system, the primary curriculum, particularly the English and maths programme of study, and the changing face of assessment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Effective and systematic behaviour management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Be or demonstrate the potential to become an outstanding teacher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 w:line="240" w:lineRule="auto"/>
        <w:rPr>
          <w:rFonts w:ascii="Georgia" w:hAnsi="Georgia" w:eastAsia="Georgia" w:cs="Georgia"/>
          <w:color w:val="438758"/>
          <w:sz w:val="22"/>
          <w:szCs w:val="22"/>
          <w:lang w:val="en-GB" w:eastAsia="en-GB" w:bidi="en-GB"/>
        </w:rPr>
      </w:pPr>
      <w:r>
        <w:rPr>
          <w:rFonts w:ascii="Georgia" w:hAnsi="Georgia" w:eastAsia="Georgia" w:cs="Georgia"/>
          <w:color w:val="438758"/>
          <w:sz w:val="22"/>
          <w:szCs w:val="22"/>
          <w:lang w:val="en-GB" w:eastAsia="en-GB" w:bidi="en-GB"/>
        </w:rPr>
        <w:t xml:space="preserve">Behaviours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Genuine passion for and a belief in the potential of every student</w:t>
      </w:r>
    </w:p>
    <w:p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color w:val="000000"/>
          <w:lang w:val="en-GB" w:eastAsia="en-GB" w:bidi="en-GB"/>
        </w:rPr>
      </w:pPr>
      <w:r>
        <w:rPr>
          <w:rFonts w:ascii="Georgia" w:hAnsi="Georgia" w:eastAsia="Georgia" w:cs="Georgia"/>
          <w:color w:val="000000"/>
          <w:lang w:val="en-GB" w:eastAsia="en-GB" w:bidi="en-GB"/>
        </w:rPr>
        <w:t xml:space="preserve">A robust awareness of keeping children safe, noticing safeguarding and welfare concerns, and you understand how and when to take appropriate action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Deep commitment to Ark’s mission of providing an excellent education to every student, regardless of background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Excellent interpersonal, planning and organisational skills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Resilient, motivated and committed to achieving excellence 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Reflective and proactive in seeking feedback to constantly improve practice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Commitment to regular and on-going professional development and training to establish outstanding classroom practice.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Commitment to and understanding of professionalism in line with the National Teaching Standards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 w:line="240" w:lineRule="auto"/>
        <w:rPr>
          <w:rFonts w:ascii="Georgia" w:hAnsi="Georgia" w:eastAsia="Georgia" w:cs="Georgia"/>
          <w:b w:val="off"/>
          <w:bCs w:val="off"/>
          <w:color w:val="438758"/>
          <w:sz w:val="22"/>
          <w:szCs w:val="22"/>
          <w:u w:val="single"/>
          <w:lang w:val="en-GB" w:eastAsia="en-GB" w:bidi="en-GB"/>
        </w:rPr>
      </w:pPr>
      <w:r>
        <w:rPr>
          <w:rFonts w:ascii="Georgia" w:hAnsi="Georgia" w:eastAsia="Georgia" w:cs="Georgia"/>
          <w:color w:val="438758"/>
          <w:sz w:val="22"/>
          <w:szCs w:val="22"/>
          <w:lang w:val="en-GB" w:eastAsia="en-GB" w:bidi="en-GB"/>
        </w:rPr>
        <w:t xml:space="preserve">Other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Right to work in the UK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Commitment to equality of opportunity and the safeguarding and welfare of all students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Willingness to undertake training</w:t>
      </w:r>
    </w:p>
    <w:p>
      <w:pPr>
        <w:pStyle w:val="Normal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This post is subject to an enhanced DBS check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Georgia" w:hAnsi="Georgia" w:eastAsia="Georgia" w:cs="Georgia"/>
          <w:color w:val="000000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en-GB" w:eastAsia="en-GB" w:bidi="en-GB"/>
        </w:rPr>
      </w:pPr>
      <w:r>
        <w:rPr>
          <w:i/>
          <w:iCs/>
          <w:lang w:val="en-GB" w:eastAsia="en-GB" w:bidi="en-GB"/>
        </w:rPr>
        <w:t xml:space="preserve">Ark is committed to safeguarding and promoting the welfare of children and young people in our academies.  To meet this responsibility, we follow a rigorous selection process. This process is outlined </w:t>
      </w:r>
      <w:r>
        <w:rPr>
          <w:rStyle w:val="Hyperlink"/>
          <w:i/>
          <w:iCs/>
          <w:lang w:val="en-GB" w:eastAsia="en-GB" w:bidi="en-GB"/>
        </w:rPr>
        <w:fldChar w:fldCharType="begin"/>
      </w:r>
      <w:r>
        <w:rPr>
          <w:rStyle w:val="Hyperlink"/>
          <w:i/>
          <w:iCs/>
          <w:lang w:val="en-GB" w:eastAsia="en-GB" w:bidi="en-GB"/>
        </w:rPr>
        <w:instrText xml:space="preserve"> HYPERLINK "http://arkonline.org/sites/default/files/Ark_safe_recruitment.pdf" </w:instrText>
      </w:r>
      <w:r>
        <w:rPr>
          <w:rStyle w:val="Hyperlink"/>
          <w:i/>
          <w:iCs/>
          <w:lang w:val="en-GB" w:eastAsia="en-GB" w:bidi="en-GB"/>
        </w:rPr>
        <w:fldChar w:fldCharType="separate"/>
      </w:r>
      <w:r>
        <w:rPr>
          <w:rStyle w:val="Hyperlink"/>
          <w:i/>
          <w:iCs/>
          <w:lang w:val="en-GB" w:eastAsia="en-GB" w:bidi="en-GB"/>
        </w:rPr>
        <w:t xml:space="preserve">here</w:t>
      </w:r>
      <w:r>
        <w:rPr>
          <w:i/>
          <w:iCs/>
          <w:lang w:val="en-GB" w:eastAsia="en-GB" w:bidi="en-GB"/>
        </w:rPr>
        <w:fldChar w:fldCharType="end"/>
      </w:r>
      <w:r>
        <w:rPr>
          <w:i/>
          <w:iCs/>
          <w:lang w:val="en-GB" w:eastAsia="en-GB" w:bidi="en-GB"/>
        </w:rPr>
        <w:t xml:space="preserve">, but can be provided in more detail if requested. All successful candidates will be subject to an enhanced Disclosure and Barring Service check</w:t>
      </w:r>
      <w:r>
        <w:rPr>
          <w:lang w:val="en-GB" w:eastAsia="en-GB" w:bidi="en-GB"/>
        </w:rPr>
        <w:t xml:space="preserve">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en-GB" w:eastAsia="en-GB" w:bidi="en-GB"/>
        </w:rPr>
      </w:pPr>
    </w:p>
    <w:sectPr>
      <w:pgSz w:w="11906" w:h="16838"/>
      <w:pgMar w:top="1440" w:right="1440" w:bottom="1440" w:left="1440" w:header="708" w:footer="708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  <w:font w:name="Garamond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Georgia" w:hAnsi="Georgia" w:eastAsia="Georgia" w:cs="Georgia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keepLines/>
      <w:spacing w:before="240"/>
      <w:outlineLvl w:val="0"/>
    </w:pPr>
    <w:rPr>
      <w:color w:val="007997"/>
      <w:sz w:val="32"/>
      <w:szCs w:val="32"/>
      <w:lang w:val="en-GB" w:eastAsia="en-GB" w:bidi="en-GB"/>
    </w:rPr>
  </w:style>
  <w:style w:type="paragraph" w:styleId="Heading 1 Garamond Bold" w:customStyle="1">
    <w:name w:val="Heading 1 Garamond Bold"/>
    <w:basedOn w:val="Heading1"/>
    <w:next w:val="Heading 1 Garamond Bold"/>
    <w:qFormat/>
    <w:pPr>
      <w:spacing w:before="480" w:line="276" w:lineRule="auto"/>
    </w:pPr>
    <w:rPr>
      <w:rFonts w:ascii="Garamond" w:hAnsi="Garamond" w:eastAsia="Garamond" w:cs="Garamond"/>
      <w:b/>
      <w:bCs/>
      <w:color w:val="0068B9"/>
      <w:sz w:val="40"/>
      <w:szCs w:val="40"/>
      <w:lang w:val="en-GB" w:eastAsia="en-GB" w:bidi="en-GB"/>
    </w:rPr>
  </w:style>
  <w:style w:type="character" w:styleId="Hyperlink">
    <w:name w:val="Hyperlink"/>
    <w:qFormat/>
    <w:rPr>
      <w:color w:val="0000FF"/>
      <w:u w:val="single"/>
      <w:rtl w:val="off"/>
    </w:rPr>
  </w:style>
  <w:style w:type="paragraph" w:styleId="p5" w:customStyle="1">
    <w:name w:val="p5"/>
    <w:basedOn w:val="Normal"/>
    <w:next w:val="p5"/>
    <w:qFormat/>
    <w:pPr>
      <w:widowControl w:val="off"/>
      <w:tabs>
        <w:tab w:val="left" w:pos="720"/>
      </w:tabs>
      <w:ind w:left="720" w:hanging="720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>
      <w:lang w:val="en-GB" w:eastAsia="en-GB" w:bidi="en-GB"/>
    </w:rPr>
  </w:style>
  <w:style w:type="character" w:styleId="Header Char" w:customStyle="1">
    <w:name w:val="Header Char"/>
    <w:qFormat/>
    <w:rPr>
      <w:rtl w:val="off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>
      <w:lang w:val="en-GB" w:eastAsia="en-GB" w:bidi="en-GB"/>
    </w:rPr>
  </w:style>
  <w:style w:type="character" w:styleId="Footer Char" w:customStyle="1">
    <w:name w:val="Footer Char"/>
    <w:qFormat/>
    <w:rPr>
      <w:rtl w:val="off"/>
    </w:rPr>
  </w:style>
  <w:style w:type="character" w:styleId="Heading 1 Char" w:customStyle="1">
    <w:name w:val="Heading 1 Char"/>
    <w:qFormat/>
    <w:rPr>
      <w:rFonts w:ascii="Georgia" w:hAnsi="Georgia" w:eastAsia="Georgia" w:cs="Georgia"/>
      <w:color w:val="007997"/>
      <w:sz w:val="32"/>
      <w:szCs w:val="32"/>
      <w:rtl w:val="off"/>
    </w:rPr>
  </w:style>
  <w:style w:type="character" w:styleId="FollowedHyperlink">
    <w:name w:val="FollowedHyperlink"/>
    <w:qFormat/>
    <w:rPr>
      <w:color w:val="000000"/>
      <w:u w:val="single"/>
      <w:rtl w:val="off"/>
    </w:rPr>
  </w:style>
  <w:style w:type="paragraph" w:styleId="NoSpacing">
    <w:name w:val="No Spacing"/>
    <w:basedOn w:val="[Normal]"/>
    <w:next w:val="NoSpacing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hAnsi="Calibri" w:eastAsia="Calibri" w:cs="Calibri"/>
      <w:sz w:val="22"/>
      <w:szCs w:val="22"/>
      <w:lang w:val="en-GB" w:eastAsia="en-GB" w:bidi="en-GB"/>
    </w:rPr>
  </w:style>
  <w:style w:type="character" w:styleId="Heading 1 Garamond Bold Char" w:customStyle="1">
    <w:name w:val="Heading 1 Garamond Bold Char"/>
    <w:qFormat/>
    <w:rPr>
      <w:rFonts w:ascii="Garamond" w:hAnsi="Garamond" w:eastAsia="Garamond" w:cs="Garamond"/>
      <w:b/>
      <w:bCs/>
      <w:color w:val="0068B9"/>
      <w:sz w:val="40"/>
      <w:szCs w:val="40"/>
      <w:rtl w:val="off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6" Type="http://schemas.openxmlformats.org/officeDocument/2006/relationships/image" Target="media/image0001.png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Davis</dc:creator>
  <dcterms:created xsi:type="dcterms:W3CDTF">2026-05-05T09:55:00Z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0x0101008B6679D1501D6F4F93DD2C0498FC5F13</vt:lpwstr>
  </property>
  <property fmtid="{D5CDD505-2E9C-101B-9397-08002B2CF9AE}" pid="3" name="Order">
    <vt:r8>16360600</vt:r8>
  </property>
  <property fmtid="{D5CDD505-2E9C-101B-9397-08002B2CF9AE}" pid="4" name="xd_Signature">
    <vt:bool>false</vt:bool>
  </property>
</Properties>
</file>