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DF70" w14:textId="77777777" w:rsidR="00587A4B" w:rsidRDefault="00587A4B" w:rsidP="2D52115C">
      <w:pPr>
        <w:rPr>
          <w:rFonts w:ascii="Georgia" w:hAnsi="Georgia"/>
          <w:b/>
          <w:bCs/>
          <w:color w:val="365F91" w:themeColor="accent1" w:themeShade="BF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7BDE2B6" wp14:editId="3AAF393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82315" cy="1508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_logo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76121" w14:textId="77777777" w:rsidR="00AA76EC" w:rsidRDefault="00AA76EC" w:rsidP="006E3E29">
      <w:pPr>
        <w:jc w:val="center"/>
        <w:rPr>
          <w:rFonts w:ascii="Georgia" w:hAnsi="Georgia"/>
          <w:b/>
          <w:bCs/>
          <w:color w:val="7030A0"/>
          <w:sz w:val="32"/>
          <w:szCs w:val="32"/>
        </w:rPr>
      </w:pPr>
    </w:p>
    <w:p w14:paraId="19EF0461" w14:textId="77777777" w:rsidR="00AA76EC" w:rsidRDefault="00AA76EC" w:rsidP="006E3E29">
      <w:pPr>
        <w:jc w:val="center"/>
        <w:rPr>
          <w:rFonts w:ascii="Georgia" w:hAnsi="Georgia"/>
          <w:b/>
          <w:bCs/>
          <w:color w:val="7030A0"/>
          <w:sz w:val="32"/>
          <w:szCs w:val="32"/>
        </w:rPr>
      </w:pPr>
    </w:p>
    <w:p w14:paraId="51AF3ED1" w14:textId="77777777" w:rsidR="00AA76EC" w:rsidRDefault="00AA76EC" w:rsidP="006E3E29">
      <w:pPr>
        <w:jc w:val="center"/>
        <w:rPr>
          <w:rFonts w:ascii="Georgia" w:hAnsi="Georgia"/>
          <w:b/>
          <w:bCs/>
          <w:color w:val="7030A0"/>
          <w:sz w:val="32"/>
          <w:szCs w:val="32"/>
        </w:rPr>
      </w:pPr>
    </w:p>
    <w:p w14:paraId="1B0AB3E3" w14:textId="74150DEA" w:rsidR="004C5471" w:rsidRDefault="004C5471" w:rsidP="00E87507">
      <w:pPr>
        <w:spacing w:after="0"/>
        <w:rPr>
          <w:rFonts w:ascii="Georgia" w:eastAsia="Times New Roman" w:hAnsi="Georgia" w:cstheme="minorBidi"/>
          <w:b/>
          <w:bCs/>
          <w:color w:val="7030A0"/>
          <w:sz w:val="32"/>
          <w:szCs w:val="32"/>
        </w:rPr>
      </w:pPr>
      <w:r w:rsidRPr="2D52115C">
        <w:rPr>
          <w:rFonts w:ascii="Georgia" w:eastAsia="Times New Roman" w:hAnsi="Georgia" w:cstheme="minorBidi"/>
          <w:b/>
          <w:bCs/>
          <w:color w:val="7030A0"/>
          <w:sz w:val="32"/>
          <w:szCs w:val="32"/>
        </w:rPr>
        <w:t xml:space="preserve">Job Description: </w:t>
      </w:r>
      <w:r w:rsidR="00695548" w:rsidRPr="2D52115C">
        <w:rPr>
          <w:rFonts w:ascii="Georgia" w:eastAsia="Times New Roman" w:hAnsi="Georgia" w:cstheme="minorBidi"/>
          <w:b/>
          <w:bCs/>
          <w:color w:val="7030A0"/>
          <w:sz w:val="32"/>
          <w:szCs w:val="32"/>
        </w:rPr>
        <w:t>Head of</w:t>
      </w:r>
      <w:r w:rsidR="6DDE1A9F" w:rsidRPr="2D52115C">
        <w:rPr>
          <w:rFonts w:ascii="Georgia" w:eastAsia="Times New Roman" w:hAnsi="Georgia" w:cstheme="minorBidi"/>
          <w:b/>
          <w:bCs/>
          <w:color w:val="7030A0"/>
          <w:sz w:val="32"/>
          <w:szCs w:val="32"/>
        </w:rPr>
        <w:t xml:space="preserve"> Business</w:t>
      </w:r>
    </w:p>
    <w:p w14:paraId="4A236DB8" w14:textId="77777777" w:rsidR="00695548" w:rsidRPr="004426B6" w:rsidRDefault="00695548" w:rsidP="004426B6">
      <w:pPr>
        <w:spacing w:after="0"/>
        <w:jc w:val="center"/>
        <w:rPr>
          <w:rFonts w:ascii="Georgia" w:eastAsia="Times New Roman" w:hAnsi="Georgia" w:cstheme="minorHAnsi"/>
          <w:b/>
        </w:rPr>
      </w:pPr>
    </w:p>
    <w:p w14:paraId="04A3BA99" w14:textId="342C5565" w:rsidR="004C5471" w:rsidRPr="004426B6" w:rsidRDefault="004C5471" w:rsidP="2D52115C">
      <w:pPr>
        <w:tabs>
          <w:tab w:val="left" w:pos="1560"/>
        </w:tabs>
        <w:spacing w:after="0" w:line="360" w:lineRule="auto"/>
        <w:rPr>
          <w:rFonts w:ascii="Georgia" w:hAnsi="Georgia" w:cstheme="minorBidi"/>
        </w:rPr>
      </w:pPr>
      <w:r w:rsidRPr="2D52115C">
        <w:rPr>
          <w:rFonts w:ascii="Georgia" w:hAnsi="Georgia" w:cstheme="minorBidi"/>
          <w:b/>
          <w:bCs/>
          <w:color w:val="7030A0"/>
        </w:rPr>
        <w:t>Reporting to:</w:t>
      </w:r>
      <w:r>
        <w:tab/>
      </w:r>
    </w:p>
    <w:p w14:paraId="0FEF74CB" w14:textId="77777777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color w:val="5F497A"/>
          <w:sz w:val="24"/>
          <w:szCs w:val="24"/>
        </w:rPr>
      </w:pPr>
      <w:r w:rsidRPr="009B56DA">
        <w:rPr>
          <w:rFonts w:ascii="Georgia" w:hAnsi="Georgia"/>
          <w:b/>
          <w:bCs/>
          <w:color w:val="5F497A"/>
          <w:sz w:val="24"/>
          <w:szCs w:val="24"/>
        </w:rPr>
        <w:t xml:space="preserve">The Role </w:t>
      </w:r>
    </w:p>
    <w:p w14:paraId="7060441E" w14:textId="79E3B44A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sz w:val="24"/>
          <w:szCs w:val="24"/>
        </w:rPr>
      </w:pPr>
      <w:r w:rsidRPr="2D52115C">
        <w:rPr>
          <w:rFonts w:ascii="Georgia" w:hAnsi="Georgia"/>
          <w:sz w:val="24"/>
          <w:szCs w:val="24"/>
        </w:rPr>
        <w:t xml:space="preserve">Reporting to the </w:t>
      </w:r>
      <w:r w:rsidR="4D718045" w:rsidRPr="2D52115C">
        <w:rPr>
          <w:rFonts w:ascii="Georgia" w:hAnsi="Georgia"/>
          <w:sz w:val="24"/>
          <w:szCs w:val="24"/>
        </w:rPr>
        <w:t>Assistant Principal</w:t>
      </w:r>
      <w:r w:rsidRPr="2D52115C">
        <w:rPr>
          <w:rFonts w:ascii="Georgia" w:hAnsi="Georgia"/>
          <w:sz w:val="24"/>
          <w:szCs w:val="24"/>
        </w:rPr>
        <w:t xml:space="preserve">, the Head of Department is responsible for developing and leading an exciting </w:t>
      </w:r>
      <w:r w:rsidR="00B76F5E">
        <w:rPr>
          <w:rFonts w:ascii="Georgia" w:hAnsi="Georgia"/>
          <w:sz w:val="24"/>
          <w:szCs w:val="24"/>
        </w:rPr>
        <w:t>curriculum at KS4 and KS5</w:t>
      </w:r>
      <w:r w:rsidRPr="2D52115C">
        <w:rPr>
          <w:rFonts w:ascii="Georgia" w:hAnsi="Georgia"/>
          <w:sz w:val="24"/>
          <w:szCs w:val="24"/>
        </w:rPr>
        <w:t xml:space="preserve"> which enables the highest level of pupil progress and attainment.  The role involves </w:t>
      </w:r>
      <w:r w:rsidR="00712BB3">
        <w:rPr>
          <w:rFonts w:ascii="Georgia" w:hAnsi="Georgia"/>
          <w:sz w:val="24"/>
          <w:szCs w:val="24"/>
        </w:rPr>
        <w:t xml:space="preserve">leading a team of </w:t>
      </w:r>
      <w:r w:rsidR="00B97752">
        <w:rPr>
          <w:rFonts w:ascii="Georgia" w:hAnsi="Georgia"/>
          <w:sz w:val="24"/>
          <w:szCs w:val="24"/>
        </w:rPr>
        <w:t>experienced and enthusiastic Business teachers</w:t>
      </w:r>
      <w:r w:rsidRPr="2D52115C">
        <w:rPr>
          <w:rFonts w:ascii="Georgia" w:hAnsi="Georgia"/>
          <w:sz w:val="24"/>
          <w:szCs w:val="24"/>
        </w:rPr>
        <w:t xml:space="preserve">.  The Head of </w:t>
      </w:r>
      <w:r w:rsidR="6CEE0110" w:rsidRPr="2D52115C">
        <w:rPr>
          <w:rFonts w:ascii="Georgia" w:hAnsi="Georgia"/>
          <w:sz w:val="24"/>
          <w:szCs w:val="24"/>
        </w:rPr>
        <w:t>Business</w:t>
      </w:r>
      <w:r w:rsidRPr="2D52115C">
        <w:rPr>
          <w:rFonts w:ascii="Georgia" w:hAnsi="Georgia"/>
          <w:sz w:val="24"/>
          <w:szCs w:val="24"/>
        </w:rPr>
        <w:t xml:space="preserve"> will be a member of a strong middle leadership team, making a significant contribution to the quality of learning and teaching across the</w:t>
      </w:r>
      <w:r w:rsidR="6968BA89" w:rsidRPr="2D52115C">
        <w:rPr>
          <w:rFonts w:ascii="Georgia" w:hAnsi="Georgia"/>
          <w:sz w:val="24"/>
          <w:szCs w:val="24"/>
        </w:rPr>
        <w:t xml:space="preserve"> </w:t>
      </w:r>
      <w:r w:rsidR="00467558">
        <w:rPr>
          <w:rFonts w:ascii="Georgia" w:hAnsi="Georgia"/>
          <w:sz w:val="24"/>
          <w:szCs w:val="24"/>
        </w:rPr>
        <w:t xml:space="preserve">Sixth </w:t>
      </w:r>
      <w:r w:rsidR="6968BA89" w:rsidRPr="2D52115C">
        <w:rPr>
          <w:rFonts w:ascii="Georgia" w:hAnsi="Georgia"/>
          <w:sz w:val="24"/>
          <w:szCs w:val="24"/>
        </w:rPr>
        <w:t>Form and the wider</w:t>
      </w:r>
      <w:r w:rsidRPr="2D52115C">
        <w:rPr>
          <w:rFonts w:ascii="Georgia" w:hAnsi="Georgia"/>
          <w:sz w:val="24"/>
          <w:szCs w:val="24"/>
        </w:rPr>
        <w:t xml:space="preserve"> academy, supporting our school improvement.  </w:t>
      </w:r>
    </w:p>
    <w:p w14:paraId="382231D4" w14:textId="77777777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b/>
          <w:bCs/>
          <w:color w:val="5F497A"/>
          <w:sz w:val="24"/>
          <w:szCs w:val="24"/>
        </w:rPr>
      </w:pPr>
    </w:p>
    <w:p w14:paraId="12DE6078" w14:textId="77777777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color w:val="5F497A"/>
          <w:sz w:val="24"/>
          <w:szCs w:val="24"/>
        </w:rPr>
      </w:pPr>
      <w:r w:rsidRPr="009B56DA">
        <w:rPr>
          <w:rFonts w:ascii="Georgia" w:hAnsi="Georgia"/>
          <w:b/>
          <w:bCs/>
          <w:color w:val="5F497A"/>
          <w:sz w:val="24"/>
          <w:szCs w:val="24"/>
        </w:rPr>
        <w:t xml:space="preserve">Key responsibilities </w:t>
      </w:r>
    </w:p>
    <w:p w14:paraId="782795E3" w14:textId="77777777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sz w:val="24"/>
          <w:szCs w:val="24"/>
        </w:rPr>
      </w:pPr>
      <w:r w:rsidRPr="009B56DA">
        <w:rPr>
          <w:rFonts w:ascii="Georgia" w:hAnsi="Georgia"/>
          <w:sz w:val="24"/>
          <w:szCs w:val="24"/>
        </w:rPr>
        <w:t xml:space="preserve">The full remit of the post will be negotiated dependent on the skills and experience of the candidate appointed. Specific responsibilities are subject to change. </w:t>
      </w:r>
    </w:p>
    <w:p w14:paraId="21AE0B72" w14:textId="77777777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sz w:val="24"/>
          <w:szCs w:val="24"/>
        </w:rPr>
      </w:pPr>
    </w:p>
    <w:p w14:paraId="2CF9D022" w14:textId="2C308112" w:rsidR="00695548" w:rsidRPr="009B56DA" w:rsidRDefault="00695548" w:rsidP="00695548">
      <w:pPr>
        <w:autoSpaceDE w:val="0"/>
        <w:autoSpaceDN w:val="0"/>
        <w:adjustRightInd w:val="0"/>
        <w:spacing w:after="0"/>
        <w:rPr>
          <w:rFonts w:ascii="Georgia" w:hAnsi="Georgia"/>
          <w:sz w:val="24"/>
          <w:szCs w:val="24"/>
        </w:rPr>
      </w:pPr>
      <w:r w:rsidRPr="2D52115C">
        <w:rPr>
          <w:rFonts w:ascii="Georgia" w:hAnsi="Georgia"/>
          <w:sz w:val="24"/>
          <w:szCs w:val="24"/>
        </w:rPr>
        <w:t xml:space="preserve">The </w:t>
      </w:r>
      <w:r w:rsidR="1F93C51A" w:rsidRPr="2D52115C">
        <w:rPr>
          <w:rFonts w:ascii="Georgia" w:hAnsi="Georgia"/>
          <w:sz w:val="24"/>
          <w:szCs w:val="24"/>
        </w:rPr>
        <w:t>Head of Department</w:t>
      </w:r>
      <w:r w:rsidRPr="2D52115C">
        <w:rPr>
          <w:rFonts w:ascii="Georgia" w:hAnsi="Georgia"/>
          <w:sz w:val="24"/>
          <w:szCs w:val="24"/>
        </w:rPr>
        <w:t xml:space="preserve"> will take responsibility for the following specific roles within their wider role as a middle leader of the school: </w:t>
      </w:r>
    </w:p>
    <w:p w14:paraId="06B27947" w14:textId="0A07CD9E" w:rsidR="00695548" w:rsidRPr="009B56DA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/>
          <w:sz w:val="24"/>
          <w:szCs w:val="24"/>
        </w:rPr>
      </w:pPr>
      <w:r w:rsidRPr="2D52115C">
        <w:rPr>
          <w:rFonts w:ascii="Georgia" w:eastAsia="Times New Roman" w:hAnsi="Georgia"/>
          <w:sz w:val="24"/>
          <w:szCs w:val="24"/>
        </w:rPr>
        <w:t xml:space="preserve">Coordinate </w:t>
      </w:r>
      <w:r w:rsidR="7223156A" w:rsidRPr="2D52115C">
        <w:rPr>
          <w:rFonts w:ascii="Georgia" w:eastAsia="Times New Roman" w:hAnsi="Georgia"/>
          <w:sz w:val="24"/>
          <w:szCs w:val="24"/>
        </w:rPr>
        <w:t>Business</w:t>
      </w:r>
      <w:r w:rsidRPr="2D52115C">
        <w:rPr>
          <w:rFonts w:ascii="Georgia" w:eastAsia="Times New Roman" w:hAnsi="Georgia"/>
          <w:sz w:val="24"/>
          <w:szCs w:val="24"/>
        </w:rPr>
        <w:t xml:space="preserve"> a</w:t>
      </w:r>
      <w:r w:rsidR="4D03F22F" w:rsidRPr="2D52115C">
        <w:rPr>
          <w:rFonts w:ascii="Georgia" w:eastAsia="Times New Roman" w:hAnsi="Georgia"/>
          <w:sz w:val="24"/>
          <w:szCs w:val="24"/>
        </w:rPr>
        <w:t>cros</w:t>
      </w:r>
      <w:r w:rsidRPr="2D52115C">
        <w:rPr>
          <w:rFonts w:ascii="Georgia" w:eastAsia="Times New Roman" w:hAnsi="Georgia"/>
          <w:sz w:val="24"/>
          <w:szCs w:val="24"/>
        </w:rPr>
        <w:t xml:space="preserve">s </w:t>
      </w:r>
      <w:r w:rsidR="0080070B">
        <w:rPr>
          <w:rFonts w:ascii="Georgia" w:eastAsia="Times New Roman" w:hAnsi="Georgia"/>
          <w:sz w:val="24"/>
          <w:szCs w:val="24"/>
        </w:rPr>
        <w:t>KS5 and KS5</w:t>
      </w:r>
      <w:r w:rsidR="183A587E" w:rsidRPr="2D52115C">
        <w:rPr>
          <w:rFonts w:ascii="Georgia" w:eastAsia="Times New Roman" w:hAnsi="Georgia"/>
          <w:sz w:val="24"/>
          <w:szCs w:val="24"/>
        </w:rPr>
        <w:t>,</w:t>
      </w:r>
      <w:r w:rsidRPr="2D52115C">
        <w:rPr>
          <w:rFonts w:ascii="Georgia" w:eastAsia="Times New Roman" w:hAnsi="Georgia"/>
          <w:sz w:val="24"/>
          <w:szCs w:val="24"/>
        </w:rPr>
        <w:t xml:space="preserve"> </w:t>
      </w:r>
      <w:r w:rsidR="00CD3616">
        <w:rPr>
          <w:rFonts w:ascii="Georgia" w:eastAsia="Times New Roman" w:hAnsi="Georgia"/>
          <w:sz w:val="24"/>
          <w:szCs w:val="24"/>
        </w:rPr>
        <w:t xml:space="preserve">including </w:t>
      </w:r>
      <w:r w:rsidRPr="2D52115C">
        <w:rPr>
          <w:rFonts w:ascii="Georgia" w:eastAsia="Times New Roman" w:hAnsi="Georgia"/>
          <w:sz w:val="24"/>
          <w:szCs w:val="24"/>
        </w:rPr>
        <w:t xml:space="preserve">working closely with the Sixth Form Team </w:t>
      </w:r>
      <w:r w:rsidR="40C584A3" w:rsidRPr="2D52115C">
        <w:rPr>
          <w:rFonts w:ascii="Georgia" w:eastAsia="Times New Roman" w:hAnsi="Georgia"/>
          <w:sz w:val="24"/>
          <w:szCs w:val="24"/>
        </w:rPr>
        <w:t>and Ark Central</w:t>
      </w:r>
      <w:r w:rsidR="00F55B15">
        <w:rPr>
          <w:rFonts w:ascii="Georgia" w:eastAsia="Times New Roman" w:hAnsi="Georgia"/>
          <w:sz w:val="24"/>
          <w:szCs w:val="24"/>
        </w:rPr>
        <w:t>.</w:t>
      </w:r>
    </w:p>
    <w:p w14:paraId="07E352DE" w14:textId="0B790082" w:rsidR="00695548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/>
          <w:sz w:val="24"/>
          <w:szCs w:val="24"/>
        </w:rPr>
      </w:pPr>
      <w:r w:rsidRPr="2D52115C">
        <w:rPr>
          <w:rFonts w:ascii="Georgia" w:eastAsia="Times New Roman" w:hAnsi="Georgia"/>
          <w:sz w:val="24"/>
          <w:szCs w:val="24"/>
        </w:rPr>
        <w:t xml:space="preserve">Lead the </w:t>
      </w:r>
      <w:r w:rsidR="00CD3616">
        <w:rPr>
          <w:rFonts w:ascii="Georgia" w:eastAsia="Times New Roman" w:hAnsi="Georgia"/>
          <w:sz w:val="24"/>
          <w:szCs w:val="24"/>
        </w:rPr>
        <w:t>professional community</w:t>
      </w:r>
      <w:r w:rsidR="300256BB" w:rsidRPr="2D52115C">
        <w:rPr>
          <w:rFonts w:ascii="Georgia" w:eastAsia="Times New Roman" w:hAnsi="Georgia"/>
          <w:sz w:val="24"/>
          <w:szCs w:val="24"/>
        </w:rPr>
        <w:t xml:space="preserve"> </w:t>
      </w:r>
      <w:r w:rsidRPr="2D52115C">
        <w:rPr>
          <w:rFonts w:ascii="Georgia" w:eastAsia="Times New Roman" w:hAnsi="Georgia"/>
          <w:sz w:val="24"/>
          <w:szCs w:val="24"/>
        </w:rPr>
        <w:t xml:space="preserve">of </w:t>
      </w:r>
      <w:r w:rsidR="3AD426DD" w:rsidRPr="2D52115C">
        <w:rPr>
          <w:rFonts w:ascii="Georgia" w:eastAsia="Times New Roman" w:hAnsi="Georgia"/>
          <w:sz w:val="24"/>
          <w:szCs w:val="24"/>
        </w:rPr>
        <w:t>Business</w:t>
      </w:r>
      <w:r w:rsidRPr="2D52115C">
        <w:rPr>
          <w:rFonts w:ascii="Georgia" w:eastAsia="Times New Roman" w:hAnsi="Georgia"/>
          <w:sz w:val="24"/>
          <w:szCs w:val="24"/>
        </w:rPr>
        <w:t xml:space="preserve"> teachers, driving their understanding of the subject and the way that it is taught </w:t>
      </w:r>
    </w:p>
    <w:p w14:paraId="7F49C66D" w14:textId="3ED5B8E9" w:rsidR="00695548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/>
          <w:sz w:val="24"/>
          <w:szCs w:val="24"/>
        </w:rPr>
      </w:pPr>
      <w:r w:rsidRPr="2D52115C">
        <w:rPr>
          <w:rFonts w:ascii="Georgia" w:eastAsia="Times New Roman" w:hAnsi="Georgia"/>
          <w:sz w:val="24"/>
          <w:szCs w:val="24"/>
        </w:rPr>
        <w:t xml:space="preserve">Plan, resource and teach </w:t>
      </w:r>
      <w:r w:rsidR="2022D39A" w:rsidRPr="2D52115C">
        <w:rPr>
          <w:rFonts w:ascii="Georgia" w:eastAsia="Times New Roman" w:hAnsi="Georgia"/>
          <w:sz w:val="24"/>
          <w:szCs w:val="24"/>
        </w:rPr>
        <w:t>Business</w:t>
      </w:r>
      <w:r w:rsidRPr="2D52115C">
        <w:rPr>
          <w:rFonts w:ascii="Georgia" w:eastAsia="Times New Roman" w:hAnsi="Georgia"/>
          <w:sz w:val="24"/>
          <w:szCs w:val="24"/>
        </w:rPr>
        <w:t xml:space="preserve"> lessons and sequences of lessons to the highest standards that ensure real learning takes place and pupils make excellent progress</w:t>
      </w:r>
    </w:p>
    <w:p w14:paraId="4C4E32CA" w14:textId="77777777" w:rsidR="00695548" w:rsidRPr="009B56DA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 xml:space="preserve">Systematically collect and review data to drive department improvement and to increase the rate at which pupils progress </w:t>
      </w:r>
    </w:p>
    <w:p w14:paraId="6EFF5E80" w14:textId="77777777" w:rsidR="00695548" w:rsidRPr="009B56DA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Provide a nurturing classroom and academy environment that helps pupils to develop as learners</w:t>
      </w:r>
    </w:p>
    <w:p w14:paraId="55D93CA6" w14:textId="77777777" w:rsidR="00695548" w:rsidRPr="009B56DA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Help to maintain discipline across the whole academy</w:t>
      </w:r>
    </w:p>
    <w:p w14:paraId="09F898BB" w14:textId="77777777" w:rsidR="00695548" w:rsidRDefault="00695548" w:rsidP="00695548">
      <w:pPr>
        <w:numPr>
          <w:ilvl w:val="0"/>
          <w:numId w:val="2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Contribute to the effective working of the academy</w:t>
      </w:r>
    </w:p>
    <w:p w14:paraId="2107EB0B" w14:textId="77777777" w:rsidR="00695548" w:rsidRDefault="00695548" w:rsidP="00695548">
      <w:p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14:paraId="47D0C5CF" w14:textId="77777777" w:rsidR="00695548" w:rsidRDefault="00695548" w:rsidP="00695548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</w:rPr>
      </w:pPr>
      <w:r>
        <w:rPr>
          <w:rFonts w:ascii="Georgia" w:eastAsia="Times New Roman" w:hAnsi="Georgia" w:cstheme="minorHAnsi"/>
          <w:b/>
          <w:bCs/>
          <w:color w:val="7030A0"/>
        </w:rPr>
        <w:t>Teaching and Learning</w:t>
      </w:r>
    </w:p>
    <w:p w14:paraId="2F41749C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>
        <w:rPr>
          <w:rFonts w:ascii="Georgia" w:eastAsia="Times New Roman" w:hAnsi="Georgia" w:cstheme="minorHAnsi"/>
          <w:sz w:val="24"/>
          <w:szCs w:val="24"/>
        </w:rPr>
        <w:t>Lead on the p</w:t>
      </w:r>
      <w:r w:rsidRPr="003229AF">
        <w:rPr>
          <w:rFonts w:ascii="Georgia" w:eastAsia="Times New Roman" w:hAnsi="Georgia" w:cstheme="minorHAnsi"/>
          <w:sz w:val="24"/>
          <w:szCs w:val="24"/>
        </w:rPr>
        <w:t>lan</w:t>
      </w:r>
      <w:r>
        <w:rPr>
          <w:rFonts w:ascii="Georgia" w:eastAsia="Times New Roman" w:hAnsi="Georgia" w:cstheme="minorHAnsi"/>
          <w:sz w:val="24"/>
          <w:szCs w:val="24"/>
        </w:rPr>
        <w:t>ning</w:t>
      </w:r>
      <w:r w:rsidRPr="003229AF">
        <w:rPr>
          <w:rFonts w:ascii="Georgia" w:eastAsia="Times New Roman" w:hAnsi="Georgia" w:cstheme="minorHAnsi"/>
          <w:sz w:val="24"/>
          <w:szCs w:val="24"/>
        </w:rPr>
        <w:t xml:space="preserve"> and </w:t>
      </w:r>
      <w:r>
        <w:rPr>
          <w:rFonts w:ascii="Georgia" w:eastAsia="Times New Roman" w:hAnsi="Georgia" w:cstheme="minorHAnsi"/>
          <w:sz w:val="24"/>
          <w:szCs w:val="24"/>
        </w:rPr>
        <w:t>preparation of</w:t>
      </w:r>
      <w:r w:rsidRPr="003229AF">
        <w:rPr>
          <w:rFonts w:ascii="Georgia" w:eastAsia="Times New Roman" w:hAnsi="Georgia" w:cstheme="minorHAnsi"/>
          <w:sz w:val="24"/>
          <w:szCs w:val="24"/>
        </w:rPr>
        <w:t xml:space="preserve"> effective </w:t>
      </w:r>
      <w:r>
        <w:rPr>
          <w:rFonts w:ascii="Georgia" w:eastAsia="Times New Roman" w:hAnsi="Georgia" w:cstheme="minorHAnsi"/>
          <w:sz w:val="24"/>
          <w:szCs w:val="24"/>
        </w:rPr>
        <w:t xml:space="preserve">schemes of learning and base lessons </w:t>
      </w:r>
    </w:p>
    <w:p w14:paraId="7D23596A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teach engaging and effective lessons that motivate, inspire and improve pupil attainment</w:t>
      </w:r>
    </w:p>
    <w:p w14:paraId="502A220E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lastRenderedPageBreak/>
        <w:t>To use regular assessments to set targets for pupils, monitor pupil progress and respond accordingly to the results of such monitoring</w:t>
      </w:r>
    </w:p>
    <w:p w14:paraId="7B695850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produce/contribute to oral and written assessments, reports and references relating to individual and groups of pupils</w:t>
      </w:r>
    </w:p>
    <w:p w14:paraId="136DDE1D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develop plans and processes for the classroom with measurable results and evaluate those results to make improvements in pupil achievement</w:t>
      </w:r>
    </w:p>
    <w:p w14:paraId="78EECB7C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ensure that all pupils achieve at least expected progress and the majority of pupils make more than expected progress</w:t>
      </w:r>
    </w:p>
    <w:p w14:paraId="7C0142CA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maintain regular and productive communication with pupils, parents and carers, to report on progress, sanctions and rewards and all other communications</w:t>
      </w:r>
    </w:p>
    <w:p w14:paraId="576C2B34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provide or contribute to oral and written assessments, reports and references relating to individual pupils and groups of pupils</w:t>
      </w:r>
    </w:p>
    <w:p w14:paraId="6BC2526A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direct and supervise support staff assigned to lessons and when required participate in related recruitment and selection activities</w:t>
      </w:r>
    </w:p>
    <w:p w14:paraId="18E09543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implement and adhere to the academies behaviour management policy, ensuring the health and well-being of pupils is maintained at all times</w:t>
      </w:r>
    </w:p>
    <w:p w14:paraId="7ACADC6A" w14:textId="77777777" w:rsidR="00695548" w:rsidRPr="003229AF" w:rsidRDefault="00695548" w:rsidP="00695548">
      <w:pPr>
        <w:numPr>
          <w:ilvl w:val="0"/>
          <w:numId w:val="22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3229AF">
        <w:rPr>
          <w:rFonts w:ascii="Georgia" w:eastAsia="Times New Roman" w:hAnsi="Georgia" w:cstheme="minorHAnsi"/>
          <w:sz w:val="24"/>
          <w:szCs w:val="24"/>
        </w:rPr>
        <w:t>To participate in preparing pupils for external examinations.</w:t>
      </w:r>
    </w:p>
    <w:p w14:paraId="5376CDBC" w14:textId="77777777" w:rsidR="00695548" w:rsidRPr="009B56DA" w:rsidRDefault="00695548" w:rsidP="00695548">
      <w:p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14:paraId="0FBF8FA0" w14:textId="77777777" w:rsidR="00695548" w:rsidRPr="009B56DA" w:rsidRDefault="00695548" w:rsidP="00695548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sz w:val="24"/>
          <w:szCs w:val="24"/>
        </w:rPr>
      </w:pPr>
    </w:p>
    <w:p w14:paraId="42F596EF" w14:textId="77777777" w:rsidR="00695548" w:rsidRPr="00C75DB4" w:rsidRDefault="00695548" w:rsidP="00695548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  <w:sz w:val="24"/>
          <w:szCs w:val="24"/>
        </w:rPr>
      </w:pPr>
      <w:r w:rsidRPr="00C75DB4">
        <w:rPr>
          <w:rFonts w:ascii="Georgia" w:eastAsia="Times New Roman" w:hAnsi="Georgia" w:cstheme="minorHAnsi"/>
          <w:b/>
          <w:bCs/>
          <w:color w:val="7030A0"/>
          <w:sz w:val="24"/>
          <w:szCs w:val="24"/>
        </w:rPr>
        <w:t>Academy Culture</w:t>
      </w:r>
    </w:p>
    <w:p w14:paraId="62AC364C" w14:textId="77777777" w:rsidR="00695548" w:rsidRPr="00C75DB4" w:rsidRDefault="00695548" w:rsidP="0069554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C75DB4">
        <w:rPr>
          <w:rFonts w:ascii="Georgia" w:eastAsia="Times New Roman" w:hAnsi="Georgia" w:cstheme="minorHAnsi"/>
          <w:sz w:val="24"/>
          <w:szCs w:val="24"/>
        </w:rPr>
        <w:t>To support the academy’s values and ethos by contributing to the development and implementation of policies, practices and procedures</w:t>
      </w:r>
    </w:p>
    <w:p w14:paraId="03ABFBE5" w14:textId="77777777" w:rsidR="00695548" w:rsidRPr="00C75DB4" w:rsidRDefault="00695548" w:rsidP="0069554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C75DB4">
        <w:rPr>
          <w:rFonts w:ascii="Georgia" w:eastAsia="Times New Roman" w:hAnsi="Georgia" w:cstheme="minorHAnsi"/>
          <w:sz w:val="24"/>
          <w:szCs w:val="24"/>
        </w:rPr>
        <w:t>To help create a strong academy community, characterised by consistent, orderly behaviour and caring, respectful relationships</w:t>
      </w:r>
    </w:p>
    <w:p w14:paraId="77EB4473" w14:textId="77777777" w:rsidR="00695548" w:rsidRPr="00C75DB4" w:rsidRDefault="00695548" w:rsidP="0069554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C75DB4">
        <w:rPr>
          <w:rFonts w:ascii="Georgia" w:eastAsia="Times New Roman" w:hAnsi="Georgia" w:cstheme="minorHAnsi"/>
          <w:sz w:val="24"/>
          <w:szCs w:val="24"/>
        </w:rPr>
        <w:t>To help develop a school/department culture and ethos that is utterly committed to achievement and good discipline</w:t>
      </w:r>
    </w:p>
    <w:p w14:paraId="17ADDBD4" w14:textId="77777777" w:rsidR="00695548" w:rsidRPr="00C75DB4" w:rsidRDefault="00695548" w:rsidP="0069554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C75DB4">
        <w:rPr>
          <w:rFonts w:ascii="Georgia" w:eastAsia="Times New Roman" w:hAnsi="Georgia" w:cstheme="minorHAnsi"/>
          <w:sz w:val="24"/>
          <w:szCs w:val="24"/>
        </w:rPr>
        <w:t>To be alert and active on issues relating to pupil welfare and child protection</w:t>
      </w:r>
    </w:p>
    <w:p w14:paraId="03D704CC" w14:textId="77777777" w:rsidR="00695548" w:rsidRPr="00C75DB4" w:rsidRDefault="00695548" w:rsidP="00695548">
      <w:pPr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C75DB4">
        <w:rPr>
          <w:rFonts w:ascii="Georgia" w:eastAsia="Times New Roman" w:hAnsi="Georgia" w:cstheme="minorHAnsi"/>
          <w:sz w:val="24"/>
          <w:szCs w:val="24"/>
        </w:rPr>
        <w:t>To support and work in collaboration with colleagues and other professionals in and beyond the school, covering lessons and providing other support as required.</w:t>
      </w:r>
    </w:p>
    <w:p w14:paraId="6ADFC319" w14:textId="77777777" w:rsidR="00695548" w:rsidRDefault="00695548" w:rsidP="00695548">
      <w:pPr>
        <w:shd w:val="clear" w:color="auto" w:fill="FFFFFF" w:themeFill="background1"/>
        <w:spacing w:after="150"/>
        <w:rPr>
          <w:rFonts w:ascii="Georgia" w:eastAsia="Times New Roman" w:hAnsi="Georgia" w:cstheme="minorHAnsi"/>
          <w:color w:val="7030A0"/>
        </w:rPr>
      </w:pPr>
      <w:r>
        <w:rPr>
          <w:rFonts w:ascii="Georgia" w:eastAsia="Times New Roman" w:hAnsi="Georgia" w:cstheme="minorHAnsi"/>
          <w:b/>
          <w:bCs/>
          <w:color w:val="7030A0"/>
        </w:rPr>
        <w:t>Other</w:t>
      </w:r>
    </w:p>
    <w:p w14:paraId="254C90BE" w14:textId="77777777" w:rsidR="00695548" w:rsidRPr="00F4398C" w:rsidRDefault="00695548" w:rsidP="00695548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HAnsi"/>
          <w:sz w:val="24"/>
          <w:szCs w:val="24"/>
        </w:rPr>
      </w:pPr>
      <w:r w:rsidRPr="00F4398C">
        <w:rPr>
          <w:rFonts w:ascii="Georgia" w:eastAsia="Times New Roman" w:hAnsi="Georgia" w:cstheme="minorHAnsi"/>
          <w:sz w:val="24"/>
          <w:szCs w:val="24"/>
        </w:rPr>
        <w:t>To undertake, and when required, deliver or be part of the appraisal system and relevant training and professional development</w:t>
      </w:r>
    </w:p>
    <w:p w14:paraId="055989D7" w14:textId="6D02A2C8" w:rsidR="00695548" w:rsidRPr="00F4398C" w:rsidRDefault="00695548" w:rsidP="2D52115C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/>
        <w:rPr>
          <w:rFonts w:ascii="Georgia" w:eastAsia="Times New Roman" w:hAnsi="Georgia" w:cstheme="minorBidi"/>
          <w:sz w:val="24"/>
          <w:szCs w:val="24"/>
        </w:rPr>
      </w:pPr>
      <w:r w:rsidRPr="2D52115C">
        <w:rPr>
          <w:rFonts w:ascii="Georgia" w:eastAsia="Times New Roman" w:hAnsi="Georgia" w:cstheme="minorBidi"/>
          <w:sz w:val="24"/>
          <w:szCs w:val="24"/>
        </w:rPr>
        <w:t xml:space="preserve">To undertake, within reason, other various responsibilities as directed by the </w:t>
      </w:r>
      <w:r w:rsidR="2F0B2B4F" w:rsidRPr="2D52115C">
        <w:rPr>
          <w:rFonts w:ascii="Georgia" w:eastAsia="Times New Roman" w:hAnsi="Georgia" w:cstheme="minorBidi"/>
          <w:sz w:val="24"/>
          <w:szCs w:val="24"/>
        </w:rPr>
        <w:t>Senior Leadership Team</w:t>
      </w:r>
      <w:r w:rsidRPr="2D52115C">
        <w:rPr>
          <w:rFonts w:ascii="Georgia" w:eastAsia="Times New Roman" w:hAnsi="Georgia" w:cstheme="minorBidi"/>
          <w:sz w:val="24"/>
          <w:szCs w:val="24"/>
        </w:rPr>
        <w:t xml:space="preserve"> or Principal.</w:t>
      </w:r>
    </w:p>
    <w:p w14:paraId="5709B527" w14:textId="77777777" w:rsidR="00695548" w:rsidRDefault="00695548" w:rsidP="00695548">
      <w:pPr>
        <w:rPr>
          <w:rFonts w:ascii="Georgia" w:eastAsia="Times New Roman" w:hAnsi="Georgia"/>
          <w:b/>
          <w:bCs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sz w:val="24"/>
          <w:szCs w:val="24"/>
        </w:rPr>
        <w:br w:type="page"/>
      </w:r>
    </w:p>
    <w:p w14:paraId="2A776DEA" w14:textId="77777777" w:rsidR="00695548" w:rsidRDefault="00695548" w:rsidP="00695548">
      <w:pPr>
        <w:rPr>
          <w:rFonts w:ascii="Georgia" w:eastAsia="Times New Roman" w:hAnsi="Georgia"/>
          <w:b/>
          <w:bCs/>
          <w:sz w:val="24"/>
          <w:szCs w:val="24"/>
        </w:rPr>
      </w:pPr>
    </w:p>
    <w:p w14:paraId="42C06E31" w14:textId="3BCC4335" w:rsidR="00695548" w:rsidRPr="00D05F95" w:rsidRDefault="00695548" w:rsidP="2D52115C">
      <w:pPr>
        <w:rPr>
          <w:rFonts w:ascii="Georgia" w:eastAsia="Times New Roman" w:hAnsi="Georgia"/>
          <w:b/>
          <w:bCs/>
          <w:color w:val="5F497A" w:themeColor="accent4" w:themeShade="BF"/>
          <w:sz w:val="32"/>
          <w:szCs w:val="32"/>
        </w:rPr>
      </w:pPr>
      <w:r w:rsidRPr="00D05F95">
        <w:rPr>
          <w:rFonts w:ascii="Georgia" w:eastAsia="Times New Roman" w:hAnsi="Georgia"/>
          <w:b/>
          <w:bCs/>
          <w:color w:val="5F497A" w:themeColor="accent4" w:themeShade="BF"/>
          <w:sz w:val="32"/>
          <w:szCs w:val="32"/>
        </w:rPr>
        <w:t xml:space="preserve">Person Specification: Head of </w:t>
      </w:r>
      <w:r w:rsidR="7F754632" w:rsidRPr="00D05F95">
        <w:rPr>
          <w:rFonts w:ascii="Georgia" w:eastAsia="Times New Roman" w:hAnsi="Georgia"/>
          <w:b/>
          <w:bCs/>
          <w:color w:val="5F497A" w:themeColor="accent4" w:themeShade="BF"/>
          <w:sz w:val="32"/>
          <w:szCs w:val="32"/>
        </w:rPr>
        <w:t>Business</w:t>
      </w:r>
    </w:p>
    <w:p w14:paraId="6B5032E0" w14:textId="77777777" w:rsidR="00695548" w:rsidRPr="009B56DA" w:rsidRDefault="00695548" w:rsidP="00695548">
      <w:pPr>
        <w:spacing w:after="150"/>
        <w:rPr>
          <w:rFonts w:ascii="Georgia" w:eastAsia="Times New Roman" w:hAnsi="Georgia"/>
          <w:color w:val="5F497A"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t>Qualification Criteria</w:t>
      </w:r>
    </w:p>
    <w:p w14:paraId="7EBCBCD9" w14:textId="04CD47E7" w:rsidR="00695548" w:rsidRPr="009B56DA" w:rsidRDefault="00695548" w:rsidP="2D52115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2D52115C">
        <w:rPr>
          <w:rFonts w:ascii="Georgia" w:eastAsia="Times New Roman" w:hAnsi="Georgia"/>
          <w:sz w:val="24"/>
          <w:szCs w:val="24"/>
        </w:rPr>
        <w:t xml:space="preserve">Qualified to at least degree level in </w:t>
      </w:r>
      <w:r w:rsidR="718E0C46" w:rsidRPr="2D52115C">
        <w:rPr>
          <w:rFonts w:ascii="Georgia" w:eastAsia="Times New Roman" w:hAnsi="Georgia"/>
          <w:sz w:val="24"/>
          <w:szCs w:val="24"/>
        </w:rPr>
        <w:t>Business</w:t>
      </w:r>
    </w:p>
    <w:p w14:paraId="29A5CC3E" w14:textId="77777777" w:rsidR="00695548" w:rsidRPr="009B56DA" w:rsidRDefault="00695548" w:rsidP="0069554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Qualified to teach and work in the UK</w:t>
      </w:r>
    </w:p>
    <w:p w14:paraId="5899204B" w14:textId="77777777" w:rsidR="00695548" w:rsidRPr="009B56DA" w:rsidRDefault="00695548" w:rsidP="00695548">
      <w:pPr>
        <w:spacing w:after="150"/>
        <w:rPr>
          <w:rFonts w:ascii="Georgia" w:eastAsia="Times New Roman" w:hAnsi="Georgia"/>
          <w:color w:val="5F497A"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t>Experience</w:t>
      </w:r>
    </w:p>
    <w:p w14:paraId="0578B8D0" w14:textId="77777777" w:rsidR="00695548" w:rsidRDefault="00695548" w:rsidP="006955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Evidence of being an outstanding teacher of the subject.</w:t>
      </w:r>
    </w:p>
    <w:p w14:paraId="7E0162D5" w14:textId="3B97A864" w:rsidR="00D2064E" w:rsidRDefault="00D2064E" w:rsidP="006955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Experience with Level 3 BTEC at KS5.</w:t>
      </w:r>
    </w:p>
    <w:p w14:paraId="47DF6A90" w14:textId="6052D4E1" w:rsidR="00E50AE0" w:rsidRPr="009B56DA" w:rsidRDefault="00E50AE0" w:rsidP="0069554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Experience with GCSE Business at KS4.</w:t>
      </w:r>
    </w:p>
    <w:p w14:paraId="0356B5B2" w14:textId="77777777" w:rsidR="00695548" w:rsidRPr="009B56DA" w:rsidRDefault="00695548" w:rsidP="00695548">
      <w:pPr>
        <w:spacing w:after="150"/>
        <w:rPr>
          <w:rFonts w:ascii="Georgia" w:eastAsia="Times New Roman" w:hAnsi="Georgia"/>
          <w:color w:val="5F497A"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t>Knowledge</w:t>
      </w:r>
    </w:p>
    <w:p w14:paraId="30850EA2" w14:textId="77777777" w:rsidR="00695548" w:rsidRPr="009B56DA" w:rsidRDefault="00695548" w:rsidP="006955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Up to date knowledge in the curriculum area</w:t>
      </w:r>
    </w:p>
    <w:p w14:paraId="7B8F33B1" w14:textId="77777777" w:rsidR="00695548" w:rsidRPr="009B56DA" w:rsidRDefault="00695548" w:rsidP="006955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An understanding of what an outstanding education looks like in the classroom</w:t>
      </w:r>
    </w:p>
    <w:p w14:paraId="3FBEFB25" w14:textId="77777777" w:rsidR="00695548" w:rsidRPr="009B56DA" w:rsidRDefault="00695548" w:rsidP="0069554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An understanding of the strategies needed to establish consistently high expectations</w:t>
      </w:r>
    </w:p>
    <w:p w14:paraId="1CB59F5F" w14:textId="77777777" w:rsidR="00695548" w:rsidRPr="009B56DA" w:rsidRDefault="00695548" w:rsidP="00695548">
      <w:pPr>
        <w:spacing w:after="150"/>
        <w:rPr>
          <w:rFonts w:ascii="Georgia" w:eastAsia="Times New Roman" w:hAnsi="Georgia"/>
          <w:color w:val="5F497A"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t>Behaviours</w:t>
      </w:r>
    </w:p>
    <w:p w14:paraId="7EAFCCAF" w14:textId="77777777" w:rsidR="00695548" w:rsidRPr="009B56DA" w:rsidRDefault="00695548" w:rsidP="00695548">
      <w:pPr>
        <w:spacing w:after="150"/>
        <w:rPr>
          <w:rFonts w:ascii="Georgia" w:eastAsia="Times New Roman" w:hAnsi="Georgia"/>
          <w:color w:val="5F497A"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t>Leadership</w:t>
      </w:r>
    </w:p>
    <w:p w14:paraId="394C5939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 xml:space="preserve">Effective team </w:t>
      </w:r>
      <w:r>
        <w:rPr>
          <w:rFonts w:ascii="Georgia" w:eastAsia="Times New Roman" w:hAnsi="Georgia"/>
          <w:sz w:val="24"/>
          <w:szCs w:val="24"/>
        </w:rPr>
        <w:t>player</w:t>
      </w:r>
    </w:p>
    <w:p w14:paraId="4107BF17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High expectations for accountability and consistency</w:t>
      </w:r>
    </w:p>
    <w:p w14:paraId="613AB7F6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Vision aligned with Ark’s high aspirations, high expectations of self and others</w:t>
      </w:r>
    </w:p>
    <w:p w14:paraId="24B033B5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Genuine passion and a belief in the potential of every pupil</w:t>
      </w:r>
    </w:p>
    <w:p w14:paraId="16BC6A58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Motivation to continually improve standards and achieve excellence</w:t>
      </w:r>
    </w:p>
    <w:p w14:paraId="55485F4D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Effective listening skills that lead to a strong understanding of others</w:t>
      </w:r>
    </w:p>
    <w:p w14:paraId="547CE2B1" w14:textId="77777777" w:rsidR="00695548" w:rsidRPr="009B56DA" w:rsidRDefault="00695548" w:rsidP="0069554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Commitment to the safeguarding and welfare of all pupils</w:t>
      </w:r>
    </w:p>
    <w:p w14:paraId="56117259" w14:textId="77777777" w:rsidR="00695548" w:rsidRPr="009B56DA" w:rsidRDefault="00695548" w:rsidP="00695548">
      <w:pPr>
        <w:spacing w:after="150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 </w:t>
      </w: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t>Teaching and Learning</w:t>
      </w:r>
    </w:p>
    <w:p w14:paraId="765C9632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Excellent classroom teacher with the ability to reflect on lessons and continually improve their own practice</w:t>
      </w:r>
    </w:p>
    <w:p w14:paraId="58FB0282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Effective and systematic behaviour management, with clear boundaries, sanctions, praise and rewards</w:t>
      </w:r>
    </w:p>
    <w:p w14:paraId="309C294B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Thinks strategically about classroom practice and tailoring lessons to pupils' needs</w:t>
      </w:r>
    </w:p>
    <w:p w14:paraId="71E8E395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Understands and interprets complex pupil data to drive lesson planning and pupil attainment</w:t>
      </w:r>
    </w:p>
    <w:p w14:paraId="0E6FB3F5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Good communication, planning and organisational skills</w:t>
      </w:r>
    </w:p>
    <w:p w14:paraId="6E5775F9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Demonstrates resilience, motivation and commitment to driving up standards of achievement</w:t>
      </w:r>
    </w:p>
    <w:p w14:paraId="2C55C599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Acts as a role model to staff and pupils</w:t>
      </w:r>
    </w:p>
    <w:p w14:paraId="718A4709" w14:textId="77777777" w:rsidR="00695548" w:rsidRPr="009B56DA" w:rsidRDefault="00695548" w:rsidP="0069554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Commitment to regular and on-going professional development and training to establish outstanding classroom practice</w:t>
      </w:r>
    </w:p>
    <w:p w14:paraId="60D416E8" w14:textId="77777777" w:rsidR="00695548" w:rsidRPr="009B56DA" w:rsidRDefault="00695548" w:rsidP="00695548">
      <w:pPr>
        <w:rPr>
          <w:rFonts w:ascii="Georgia" w:eastAsia="Times New Roman" w:hAnsi="Georgia"/>
          <w:b/>
          <w:bCs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sz w:val="24"/>
          <w:szCs w:val="24"/>
        </w:rPr>
        <w:br w:type="page"/>
      </w:r>
    </w:p>
    <w:p w14:paraId="437FBF30" w14:textId="77777777" w:rsidR="00695548" w:rsidRPr="009B56DA" w:rsidRDefault="00695548" w:rsidP="00695548">
      <w:pPr>
        <w:spacing w:after="150"/>
        <w:rPr>
          <w:rFonts w:ascii="Georgia" w:eastAsia="Times New Roman" w:hAnsi="Georgia"/>
          <w:color w:val="5F497A"/>
          <w:sz w:val="24"/>
          <w:szCs w:val="24"/>
        </w:rPr>
      </w:pPr>
      <w:r w:rsidRPr="009B56DA">
        <w:rPr>
          <w:rFonts w:ascii="Georgia" w:eastAsia="Times New Roman" w:hAnsi="Georgia"/>
          <w:b/>
          <w:bCs/>
          <w:color w:val="5F497A"/>
          <w:sz w:val="24"/>
          <w:szCs w:val="24"/>
        </w:rPr>
        <w:lastRenderedPageBreak/>
        <w:t>Other</w:t>
      </w:r>
    </w:p>
    <w:p w14:paraId="16D66669" w14:textId="77777777" w:rsidR="00695548" w:rsidRPr="009B56DA" w:rsidRDefault="00695548" w:rsidP="006955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Commitment to equality of opportunity and the safeguarding and welfare of all pupils</w:t>
      </w:r>
    </w:p>
    <w:p w14:paraId="3A23990B" w14:textId="77777777" w:rsidR="00695548" w:rsidRPr="009B56DA" w:rsidRDefault="00695548" w:rsidP="006955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Willingness to undertake training</w:t>
      </w:r>
    </w:p>
    <w:p w14:paraId="02B31F1B" w14:textId="77777777" w:rsidR="00695548" w:rsidRPr="009B56DA" w:rsidRDefault="00695548" w:rsidP="0069554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9B56DA">
        <w:rPr>
          <w:rFonts w:ascii="Georgia" w:eastAsia="Times New Roman" w:hAnsi="Georgia"/>
          <w:sz w:val="24"/>
          <w:szCs w:val="24"/>
        </w:rPr>
        <w:t>This post is subject to an enhanced Disclosure &amp; Barring Service check</w:t>
      </w:r>
    </w:p>
    <w:p w14:paraId="2CBCF5B3" w14:textId="77777777" w:rsidR="00695548" w:rsidRPr="00F57084" w:rsidRDefault="00695548" w:rsidP="00695548">
      <w:pPr>
        <w:pStyle w:val="Heading1"/>
        <w:ind w:left="-5"/>
        <w:rPr>
          <w:rFonts w:ascii="Georgia" w:hAnsi="Georgia"/>
        </w:rPr>
      </w:pPr>
    </w:p>
    <w:p w14:paraId="7B4C2DE7" w14:textId="77777777" w:rsidR="004C5471" w:rsidRPr="004426B6" w:rsidRDefault="004C5471" w:rsidP="004C5471">
      <w:pPr>
        <w:shd w:val="clear" w:color="auto" w:fill="FFFFFF" w:themeFill="background1"/>
        <w:autoSpaceDE w:val="0"/>
        <w:autoSpaceDN w:val="0"/>
        <w:adjustRightInd w:val="0"/>
        <w:rPr>
          <w:rFonts w:asciiTheme="minorHAnsi" w:eastAsia="Times New Roman" w:hAnsiTheme="minorHAnsi" w:cstheme="minorHAnsi"/>
          <w:bCs/>
        </w:rPr>
      </w:pPr>
    </w:p>
    <w:p w14:paraId="3489FA1E" w14:textId="77777777" w:rsidR="004C5471" w:rsidRPr="004426B6" w:rsidRDefault="004C5471" w:rsidP="004C5471">
      <w:pPr>
        <w:autoSpaceDE w:val="0"/>
        <w:autoSpaceDN w:val="0"/>
        <w:adjustRightInd w:val="0"/>
        <w:spacing w:line="241" w:lineRule="atLeast"/>
        <w:rPr>
          <w:rFonts w:asciiTheme="minorHAnsi" w:eastAsia="Times New Roman" w:hAnsiTheme="minorHAnsi" w:cstheme="minorHAnsi"/>
          <w:b/>
        </w:rPr>
      </w:pPr>
    </w:p>
    <w:p w14:paraId="2C4D2CD6" w14:textId="77777777" w:rsidR="00ED0BC4" w:rsidRPr="004426B6" w:rsidRDefault="00ED0BC4" w:rsidP="0045063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sectPr w:rsidR="00ED0BC4" w:rsidRPr="004426B6" w:rsidSect="00860B18">
      <w:pgSz w:w="11906" w:h="16838"/>
      <w:pgMar w:top="567" w:right="1440" w:bottom="1135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D567" w14:textId="77777777" w:rsidR="005E38E8" w:rsidRDefault="005E38E8" w:rsidP="0037621F">
      <w:pPr>
        <w:spacing w:after="0" w:line="240" w:lineRule="auto"/>
      </w:pPr>
      <w:r>
        <w:separator/>
      </w:r>
    </w:p>
  </w:endnote>
  <w:endnote w:type="continuationSeparator" w:id="0">
    <w:p w14:paraId="36DDFB37" w14:textId="77777777" w:rsidR="005E38E8" w:rsidRDefault="005E38E8" w:rsidP="0037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272E" w14:textId="77777777" w:rsidR="005E38E8" w:rsidRDefault="005E38E8" w:rsidP="0037621F">
      <w:pPr>
        <w:spacing w:after="0" w:line="240" w:lineRule="auto"/>
      </w:pPr>
      <w:r>
        <w:separator/>
      </w:r>
    </w:p>
  </w:footnote>
  <w:footnote w:type="continuationSeparator" w:id="0">
    <w:p w14:paraId="2D5F6C63" w14:textId="77777777" w:rsidR="005E38E8" w:rsidRDefault="005E38E8" w:rsidP="0037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5CD9"/>
    <w:multiLevelType w:val="multilevel"/>
    <w:tmpl w:val="7DF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07DA7"/>
    <w:multiLevelType w:val="hybridMultilevel"/>
    <w:tmpl w:val="8104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E5D6C"/>
    <w:multiLevelType w:val="hybridMultilevel"/>
    <w:tmpl w:val="93F0E3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784EB8"/>
    <w:multiLevelType w:val="multilevel"/>
    <w:tmpl w:val="6C6C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F36E4"/>
    <w:multiLevelType w:val="hybridMultilevel"/>
    <w:tmpl w:val="15E65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4B30"/>
    <w:multiLevelType w:val="hybridMultilevel"/>
    <w:tmpl w:val="7F684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509E"/>
    <w:multiLevelType w:val="hybridMultilevel"/>
    <w:tmpl w:val="29B8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647F"/>
    <w:multiLevelType w:val="hybridMultilevel"/>
    <w:tmpl w:val="5056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52E1B"/>
    <w:multiLevelType w:val="hybridMultilevel"/>
    <w:tmpl w:val="176E4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C43A9"/>
    <w:multiLevelType w:val="multilevel"/>
    <w:tmpl w:val="BFD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5F36E4"/>
    <w:multiLevelType w:val="multilevel"/>
    <w:tmpl w:val="1E58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57BF5"/>
    <w:multiLevelType w:val="multilevel"/>
    <w:tmpl w:val="7414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33381B"/>
    <w:multiLevelType w:val="hybridMultilevel"/>
    <w:tmpl w:val="5C8272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D07AA"/>
    <w:multiLevelType w:val="hybridMultilevel"/>
    <w:tmpl w:val="5C7A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A27F5"/>
    <w:multiLevelType w:val="hybridMultilevel"/>
    <w:tmpl w:val="272418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72FA"/>
    <w:multiLevelType w:val="hybridMultilevel"/>
    <w:tmpl w:val="79C0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64A68"/>
    <w:multiLevelType w:val="hybridMultilevel"/>
    <w:tmpl w:val="774067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51516"/>
    <w:multiLevelType w:val="multilevel"/>
    <w:tmpl w:val="590E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D04104"/>
    <w:multiLevelType w:val="hybridMultilevel"/>
    <w:tmpl w:val="DC7E4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54176"/>
    <w:multiLevelType w:val="multilevel"/>
    <w:tmpl w:val="1DF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E2603"/>
    <w:multiLevelType w:val="hybridMultilevel"/>
    <w:tmpl w:val="BB4E3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2358A"/>
    <w:multiLevelType w:val="hybridMultilevel"/>
    <w:tmpl w:val="410A69E2"/>
    <w:lvl w:ilvl="0" w:tplc="5D367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1D5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401F7"/>
    <w:multiLevelType w:val="hybridMultilevel"/>
    <w:tmpl w:val="FE18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C405C"/>
    <w:multiLevelType w:val="hybridMultilevel"/>
    <w:tmpl w:val="AEC8B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4656C"/>
    <w:multiLevelType w:val="hybridMultilevel"/>
    <w:tmpl w:val="4F0CD51C"/>
    <w:lvl w:ilvl="0" w:tplc="29782F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C92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0E6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CFF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82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1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490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A8C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A03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19181C"/>
    <w:multiLevelType w:val="hybridMultilevel"/>
    <w:tmpl w:val="1B34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E4B3B"/>
    <w:multiLevelType w:val="multilevel"/>
    <w:tmpl w:val="C1E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E5E67"/>
    <w:multiLevelType w:val="hybridMultilevel"/>
    <w:tmpl w:val="9F9005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02832"/>
    <w:multiLevelType w:val="multilevel"/>
    <w:tmpl w:val="6556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55F9B"/>
    <w:multiLevelType w:val="hybridMultilevel"/>
    <w:tmpl w:val="F474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469F2"/>
    <w:multiLevelType w:val="multilevel"/>
    <w:tmpl w:val="6458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80F50"/>
    <w:multiLevelType w:val="hybridMultilevel"/>
    <w:tmpl w:val="611A7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A1146"/>
    <w:multiLevelType w:val="hybridMultilevel"/>
    <w:tmpl w:val="A478F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C48C7"/>
    <w:multiLevelType w:val="multilevel"/>
    <w:tmpl w:val="708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518570">
    <w:abstractNumId w:val="21"/>
  </w:num>
  <w:num w:numId="2" w16cid:durableId="894317619">
    <w:abstractNumId w:val="15"/>
  </w:num>
  <w:num w:numId="3" w16cid:durableId="592127515">
    <w:abstractNumId w:val="6"/>
  </w:num>
  <w:num w:numId="4" w16cid:durableId="1450851776">
    <w:abstractNumId w:val="1"/>
  </w:num>
  <w:num w:numId="5" w16cid:durableId="1890796936">
    <w:abstractNumId w:val="32"/>
  </w:num>
  <w:num w:numId="6" w16cid:durableId="902905594">
    <w:abstractNumId w:val="18"/>
  </w:num>
  <w:num w:numId="7" w16cid:durableId="1988627367">
    <w:abstractNumId w:val="23"/>
  </w:num>
  <w:num w:numId="8" w16cid:durableId="1766614623">
    <w:abstractNumId w:val="29"/>
  </w:num>
  <w:num w:numId="9" w16cid:durableId="496503791">
    <w:abstractNumId w:val="4"/>
  </w:num>
  <w:num w:numId="10" w16cid:durableId="467016735">
    <w:abstractNumId w:val="20"/>
  </w:num>
  <w:num w:numId="11" w16cid:durableId="1512069583">
    <w:abstractNumId w:val="2"/>
  </w:num>
  <w:num w:numId="12" w16cid:durableId="1845322593">
    <w:abstractNumId w:val="17"/>
  </w:num>
  <w:num w:numId="13" w16cid:durableId="217207733">
    <w:abstractNumId w:val="33"/>
  </w:num>
  <w:num w:numId="14" w16cid:durableId="718406647">
    <w:abstractNumId w:val="10"/>
  </w:num>
  <w:num w:numId="15" w16cid:durableId="375084198">
    <w:abstractNumId w:val="9"/>
  </w:num>
  <w:num w:numId="16" w16cid:durableId="91629699">
    <w:abstractNumId w:val="28"/>
  </w:num>
  <w:num w:numId="17" w16cid:durableId="331103759">
    <w:abstractNumId w:val="0"/>
  </w:num>
  <w:num w:numId="18" w16cid:durableId="1435245977">
    <w:abstractNumId w:val="26"/>
  </w:num>
  <w:num w:numId="19" w16cid:durableId="650795865">
    <w:abstractNumId w:val="19"/>
  </w:num>
  <w:num w:numId="20" w16cid:durableId="52122089">
    <w:abstractNumId w:val="3"/>
  </w:num>
  <w:num w:numId="21" w16cid:durableId="861553879">
    <w:abstractNumId w:val="11"/>
  </w:num>
  <w:num w:numId="22" w16cid:durableId="618802609">
    <w:abstractNumId w:val="30"/>
  </w:num>
  <w:num w:numId="23" w16cid:durableId="1460682453">
    <w:abstractNumId w:val="14"/>
  </w:num>
  <w:num w:numId="24" w16cid:durableId="1102340989">
    <w:abstractNumId w:val="22"/>
  </w:num>
  <w:num w:numId="25" w16cid:durableId="1383865311">
    <w:abstractNumId w:val="12"/>
  </w:num>
  <w:num w:numId="26" w16cid:durableId="13926248">
    <w:abstractNumId w:val="16"/>
  </w:num>
  <w:num w:numId="27" w16cid:durableId="225381656">
    <w:abstractNumId w:val="27"/>
  </w:num>
  <w:num w:numId="28" w16cid:durableId="1137576176">
    <w:abstractNumId w:val="13"/>
  </w:num>
  <w:num w:numId="29" w16cid:durableId="328556841">
    <w:abstractNumId w:val="31"/>
  </w:num>
  <w:num w:numId="30" w16cid:durableId="1182472956">
    <w:abstractNumId w:val="8"/>
  </w:num>
  <w:num w:numId="31" w16cid:durableId="529610563">
    <w:abstractNumId w:val="7"/>
  </w:num>
  <w:num w:numId="32" w16cid:durableId="1682852835">
    <w:abstractNumId w:val="25"/>
  </w:num>
  <w:num w:numId="33" w16cid:durableId="978460774">
    <w:abstractNumId w:val="24"/>
  </w:num>
  <w:num w:numId="34" w16cid:durableId="8754314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EF"/>
    <w:rsid w:val="0003738E"/>
    <w:rsid w:val="0004589C"/>
    <w:rsid w:val="00070E14"/>
    <w:rsid w:val="00074612"/>
    <w:rsid w:val="00093B26"/>
    <w:rsid w:val="00096EE4"/>
    <w:rsid w:val="000A19A1"/>
    <w:rsid w:val="000A2BA3"/>
    <w:rsid w:val="000C39BC"/>
    <w:rsid w:val="000E70FD"/>
    <w:rsid w:val="000F5F95"/>
    <w:rsid w:val="00110D1A"/>
    <w:rsid w:val="001126DF"/>
    <w:rsid w:val="0011311B"/>
    <w:rsid w:val="001302BD"/>
    <w:rsid w:val="00144CEB"/>
    <w:rsid w:val="00160393"/>
    <w:rsid w:val="00187E8A"/>
    <w:rsid w:val="00202136"/>
    <w:rsid w:val="0026176A"/>
    <w:rsid w:val="0026483E"/>
    <w:rsid w:val="00280E5C"/>
    <w:rsid w:val="00292CC7"/>
    <w:rsid w:val="002B3761"/>
    <w:rsid w:val="002B38B6"/>
    <w:rsid w:val="002B7DED"/>
    <w:rsid w:val="002C2558"/>
    <w:rsid w:val="003342EE"/>
    <w:rsid w:val="00373C8B"/>
    <w:rsid w:val="003745A5"/>
    <w:rsid w:val="0037621F"/>
    <w:rsid w:val="003B4186"/>
    <w:rsid w:val="003C3D3E"/>
    <w:rsid w:val="003D0269"/>
    <w:rsid w:val="003D1256"/>
    <w:rsid w:val="003E0C67"/>
    <w:rsid w:val="00412914"/>
    <w:rsid w:val="00414152"/>
    <w:rsid w:val="00425505"/>
    <w:rsid w:val="004426B6"/>
    <w:rsid w:val="00450634"/>
    <w:rsid w:val="00467558"/>
    <w:rsid w:val="00490509"/>
    <w:rsid w:val="004969B0"/>
    <w:rsid w:val="00497510"/>
    <w:rsid w:val="004A7C8E"/>
    <w:rsid w:val="004B787A"/>
    <w:rsid w:val="004C5471"/>
    <w:rsid w:val="004E7BE9"/>
    <w:rsid w:val="004F00BE"/>
    <w:rsid w:val="004F0D13"/>
    <w:rsid w:val="004F3830"/>
    <w:rsid w:val="0052611D"/>
    <w:rsid w:val="00544A68"/>
    <w:rsid w:val="00587A4B"/>
    <w:rsid w:val="005963C3"/>
    <w:rsid w:val="005A2BEF"/>
    <w:rsid w:val="005A4CA2"/>
    <w:rsid w:val="005C5C9F"/>
    <w:rsid w:val="005D3AC2"/>
    <w:rsid w:val="005D5097"/>
    <w:rsid w:val="005E38E8"/>
    <w:rsid w:val="005E4B4B"/>
    <w:rsid w:val="00620581"/>
    <w:rsid w:val="0064052E"/>
    <w:rsid w:val="00640D1C"/>
    <w:rsid w:val="006466C2"/>
    <w:rsid w:val="00695548"/>
    <w:rsid w:val="006B2B8B"/>
    <w:rsid w:val="006D2DFA"/>
    <w:rsid w:val="006D2EBC"/>
    <w:rsid w:val="006E3E29"/>
    <w:rsid w:val="006F024F"/>
    <w:rsid w:val="00700EC8"/>
    <w:rsid w:val="0071154C"/>
    <w:rsid w:val="00711CF0"/>
    <w:rsid w:val="00712BB3"/>
    <w:rsid w:val="00715D07"/>
    <w:rsid w:val="00734FED"/>
    <w:rsid w:val="007456EE"/>
    <w:rsid w:val="0075405A"/>
    <w:rsid w:val="007A6371"/>
    <w:rsid w:val="0080070B"/>
    <w:rsid w:val="00815A68"/>
    <w:rsid w:val="00823F9F"/>
    <w:rsid w:val="00826E76"/>
    <w:rsid w:val="00860B18"/>
    <w:rsid w:val="00863889"/>
    <w:rsid w:val="008A1AC2"/>
    <w:rsid w:val="008C520D"/>
    <w:rsid w:val="008C54AA"/>
    <w:rsid w:val="008D1E7C"/>
    <w:rsid w:val="008D6F1D"/>
    <w:rsid w:val="00903A80"/>
    <w:rsid w:val="0092099C"/>
    <w:rsid w:val="00922345"/>
    <w:rsid w:val="00963711"/>
    <w:rsid w:val="009749ED"/>
    <w:rsid w:val="00976F09"/>
    <w:rsid w:val="00992E2B"/>
    <w:rsid w:val="009F3D52"/>
    <w:rsid w:val="009F51BF"/>
    <w:rsid w:val="00A01EAB"/>
    <w:rsid w:val="00A15AE5"/>
    <w:rsid w:val="00A26CC5"/>
    <w:rsid w:val="00A47BDF"/>
    <w:rsid w:val="00A7630F"/>
    <w:rsid w:val="00A876AA"/>
    <w:rsid w:val="00A95F90"/>
    <w:rsid w:val="00AA76EC"/>
    <w:rsid w:val="00AD5890"/>
    <w:rsid w:val="00AF49A0"/>
    <w:rsid w:val="00B01405"/>
    <w:rsid w:val="00B21507"/>
    <w:rsid w:val="00B25505"/>
    <w:rsid w:val="00B33BF8"/>
    <w:rsid w:val="00B43771"/>
    <w:rsid w:val="00B5313D"/>
    <w:rsid w:val="00B76F5E"/>
    <w:rsid w:val="00B94BB2"/>
    <w:rsid w:val="00B97752"/>
    <w:rsid w:val="00BB7441"/>
    <w:rsid w:val="00BD66CB"/>
    <w:rsid w:val="00BD7155"/>
    <w:rsid w:val="00C06381"/>
    <w:rsid w:val="00C06A51"/>
    <w:rsid w:val="00C10656"/>
    <w:rsid w:val="00C41430"/>
    <w:rsid w:val="00CC2BF4"/>
    <w:rsid w:val="00CC423E"/>
    <w:rsid w:val="00CD3616"/>
    <w:rsid w:val="00CF4F62"/>
    <w:rsid w:val="00CF5041"/>
    <w:rsid w:val="00CF6CEA"/>
    <w:rsid w:val="00D05F95"/>
    <w:rsid w:val="00D141EF"/>
    <w:rsid w:val="00D2064E"/>
    <w:rsid w:val="00D25EE4"/>
    <w:rsid w:val="00D537E9"/>
    <w:rsid w:val="00D55C6A"/>
    <w:rsid w:val="00D90132"/>
    <w:rsid w:val="00D91371"/>
    <w:rsid w:val="00D953A2"/>
    <w:rsid w:val="00DD2D7D"/>
    <w:rsid w:val="00DE455D"/>
    <w:rsid w:val="00E07619"/>
    <w:rsid w:val="00E50AE0"/>
    <w:rsid w:val="00E53BDD"/>
    <w:rsid w:val="00E55F02"/>
    <w:rsid w:val="00E82A3F"/>
    <w:rsid w:val="00E87507"/>
    <w:rsid w:val="00E91363"/>
    <w:rsid w:val="00EA568B"/>
    <w:rsid w:val="00EB5AB4"/>
    <w:rsid w:val="00ED0BC4"/>
    <w:rsid w:val="00EE270E"/>
    <w:rsid w:val="00EE6C18"/>
    <w:rsid w:val="00EF6D55"/>
    <w:rsid w:val="00F20F63"/>
    <w:rsid w:val="00F276BF"/>
    <w:rsid w:val="00F34D8F"/>
    <w:rsid w:val="00F51326"/>
    <w:rsid w:val="00F55B15"/>
    <w:rsid w:val="00F66A31"/>
    <w:rsid w:val="00F90B33"/>
    <w:rsid w:val="00F93C68"/>
    <w:rsid w:val="00FB6C18"/>
    <w:rsid w:val="00FB6F3E"/>
    <w:rsid w:val="00FD2099"/>
    <w:rsid w:val="00FD6083"/>
    <w:rsid w:val="00FE7535"/>
    <w:rsid w:val="02D203FB"/>
    <w:rsid w:val="0385A618"/>
    <w:rsid w:val="05C9CFDB"/>
    <w:rsid w:val="06BF71E9"/>
    <w:rsid w:val="074BA45D"/>
    <w:rsid w:val="075413E7"/>
    <w:rsid w:val="08ABE3A1"/>
    <w:rsid w:val="09707ECC"/>
    <w:rsid w:val="0E46A742"/>
    <w:rsid w:val="0E5DE9E3"/>
    <w:rsid w:val="121E4BE2"/>
    <w:rsid w:val="126CF056"/>
    <w:rsid w:val="162D8845"/>
    <w:rsid w:val="183A587E"/>
    <w:rsid w:val="19245FFD"/>
    <w:rsid w:val="1BD3A678"/>
    <w:rsid w:val="1C988A2D"/>
    <w:rsid w:val="1F93C51A"/>
    <w:rsid w:val="2022D39A"/>
    <w:rsid w:val="22CB4243"/>
    <w:rsid w:val="24F73E22"/>
    <w:rsid w:val="270636F8"/>
    <w:rsid w:val="2932D2D8"/>
    <w:rsid w:val="2D52115C"/>
    <w:rsid w:val="2D65E77C"/>
    <w:rsid w:val="2F0B2B4F"/>
    <w:rsid w:val="2FB1B2D1"/>
    <w:rsid w:val="300256BB"/>
    <w:rsid w:val="3151311C"/>
    <w:rsid w:val="377D8195"/>
    <w:rsid w:val="3A99C753"/>
    <w:rsid w:val="3AD426DD"/>
    <w:rsid w:val="3B00B2B9"/>
    <w:rsid w:val="3D1523DC"/>
    <w:rsid w:val="3E8A6065"/>
    <w:rsid w:val="3EEF763E"/>
    <w:rsid w:val="40C584A3"/>
    <w:rsid w:val="42C45AE9"/>
    <w:rsid w:val="4A357D57"/>
    <w:rsid w:val="4BD14DB8"/>
    <w:rsid w:val="4C84F2CF"/>
    <w:rsid w:val="4D03F22F"/>
    <w:rsid w:val="4D195BA7"/>
    <w:rsid w:val="4D718045"/>
    <w:rsid w:val="4EC38100"/>
    <w:rsid w:val="50458A4C"/>
    <w:rsid w:val="50BFE008"/>
    <w:rsid w:val="51271A27"/>
    <w:rsid w:val="52398434"/>
    <w:rsid w:val="540F6E0B"/>
    <w:rsid w:val="5417D66A"/>
    <w:rsid w:val="563F264C"/>
    <w:rsid w:val="5944826B"/>
    <w:rsid w:val="597FEF15"/>
    <w:rsid w:val="5B897D6A"/>
    <w:rsid w:val="60DD3115"/>
    <w:rsid w:val="61957D3B"/>
    <w:rsid w:val="624A39A3"/>
    <w:rsid w:val="634523BC"/>
    <w:rsid w:val="6505D8BE"/>
    <w:rsid w:val="66779C2E"/>
    <w:rsid w:val="6968BA89"/>
    <w:rsid w:val="6BBEBACD"/>
    <w:rsid w:val="6CEE0110"/>
    <w:rsid w:val="6DDE1A9F"/>
    <w:rsid w:val="6E0A8622"/>
    <w:rsid w:val="718E0C46"/>
    <w:rsid w:val="7223156A"/>
    <w:rsid w:val="729712C6"/>
    <w:rsid w:val="75EADADA"/>
    <w:rsid w:val="7A0316F1"/>
    <w:rsid w:val="7C370AD1"/>
    <w:rsid w:val="7C6894AE"/>
    <w:rsid w:val="7DDCC462"/>
    <w:rsid w:val="7E04650F"/>
    <w:rsid w:val="7F7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047D"/>
  <w15:docId w15:val="{47A7FCE3-3689-482D-9F29-96684A7D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6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5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44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4A68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544A68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44A68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44A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2GaramondChar">
    <w:name w:val="Heading 2 Garamond Char"/>
    <w:basedOn w:val="DefaultParagraphFont"/>
    <w:link w:val="Heading2Garamond"/>
    <w:locked/>
    <w:rsid w:val="00544A68"/>
    <w:rPr>
      <w:rFonts w:ascii="Garamond" w:eastAsia="Times New Roman" w:hAnsi="Garamond" w:cstheme="majorBidi"/>
      <w:b/>
      <w:bCs/>
      <w:color w:val="0068B9"/>
      <w:sz w:val="32"/>
      <w:szCs w:val="28"/>
      <w:lang w:val="en-US"/>
    </w:rPr>
  </w:style>
  <w:style w:type="paragraph" w:customStyle="1" w:styleId="Heading2Garamond">
    <w:name w:val="Heading 2 Garamond"/>
    <w:basedOn w:val="Heading2"/>
    <w:link w:val="Heading2GaramondChar"/>
    <w:qFormat/>
    <w:rsid w:val="00544A68"/>
    <w:pPr>
      <w:spacing w:line="240" w:lineRule="auto"/>
    </w:pPr>
    <w:rPr>
      <w:rFonts w:ascii="Garamond" w:eastAsia="Times New Roman" w:hAnsi="Garamond"/>
      <w:color w:val="0068B9"/>
      <w:sz w:val="32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456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AC2"/>
    <w:rPr>
      <w:rFonts w:ascii="Tahoma" w:eastAsia="Calibri" w:hAnsi="Tahoma" w:cs="Tahoma"/>
      <w:sz w:val="16"/>
      <w:szCs w:val="16"/>
    </w:rPr>
  </w:style>
  <w:style w:type="character" w:customStyle="1" w:styleId="Heading1GaramondBoldChar">
    <w:name w:val="Heading 1 Garamond Bold Char"/>
    <w:basedOn w:val="DefaultParagraphFont"/>
    <w:link w:val="Heading1GaramondBold"/>
    <w:locked/>
    <w:rsid w:val="003745A5"/>
    <w:rPr>
      <w:rFonts w:ascii="Garamond" w:eastAsia="Times New Roman" w:hAnsi="Garamond" w:cstheme="majorBidi"/>
      <w:b/>
      <w:bCs/>
      <w:color w:val="0068B9"/>
      <w:sz w:val="40"/>
      <w:szCs w:val="36"/>
    </w:rPr>
  </w:style>
  <w:style w:type="paragraph" w:customStyle="1" w:styleId="Heading1GaramondBold">
    <w:name w:val="Heading 1 Garamond Bold"/>
    <w:basedOn w:val="Heading1"/>
    <w:link w:val="Heading1GaramondBoldChar"/>
    <w:qFormat/>
    <w:rsid w:val="003745A5"/>
    <w:rPr>
      <w:rFonts w:ascii="Garamond" w:eastAsia="Times New Roman" w:hAnsi="Garamond"/>
      <w:color w:val="0068B9"/>
      <w:sz w:val="4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745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7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21F"/>
    <w:rPr>
      <w:rFonts w:ascii="Calibri" w:eastAsia="Calibri" w:hAnsi="Calibri" w:cs="Times New Roman"/>
    </w:rPr>
  </w:style>
  <w:style w:type="paragraph" w:customStyle="1" w:styleId="p5">
    <w:name w:val="p5"/>
    <w:basedOn w:val="Normal"/>
    <w:uiPriority w:val="99"/>
    <w:rsid w:val="00373C8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FB6F3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B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0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5313D"/>
  </w:style>
  <w:style w:type="paragraph" w:styleId="NoSpacing">
    <w:name w:val="No Spacing"/>
    <w:uiPriority w:val="1"/>
    <w:qFormat/>
    <w:rsid w:val="003D026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0">
    <w:name w:val="TableGrid"/>
    <w:rsid w:val="00FD209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fc109-2a35-4b03-97c6-695813e644be">
      <Terms xmlns="http://schemas.microsoft.com/office/infopath/2007/PartnerControls"/>
    </lcf76f155ced4ddcb4097134ff3c332f>
    <TaxCatchAll xmlns="658c7d7f-7c47-4bfc-b1fa-ba4a686cc4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49F079C24BA4A95C0650BD348D752" ma:contentTypeVersion="13" ma:contentTypeDescription="Create a new document." ma:contentTypeScope="" ma:versionID="e54c1218468ec8fc88eb87b091029639">
  <xsd:schema xmlns:xsd="http://www.w3.org/2001/XMLSchema" xmlns:xs="http://www.w3.org/2001/XMLSchema" xmlns:p="http://schemas.microsoft.com/office/2006/metadata/properties" xmlns:ns2="53ffc109-2a35-4b03-97c6-695813e644be" xmlns:ns3="658c7d7f-7c47-4bfc-b1fa-ba4a686cc46c" targetNamespace="http://schemas.microsoft.com/office/2006/metadata/properties" ma:root="true" ma:fieldsID="471894fb81ecd860ec2501476b42023c" ns2:_="" ns3:_="">
    <xsd:import namespace="53ffc109-2a35-4b03-97c6-695813e644be"/>
    <xsd:import namespace="658c7d7f-7c47-4bfc-b1fa-ba4a686cc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c109-2a35-4b03-97c6-695813e64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c7d7f-7c47-4bfc-b1fa-ba4a686cc4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c91dc6-384c-4813-b04c-8bb8e2704a20}" ma:internalName="TaxCatchAll" ma:showField="CatchAllData" ma:web="658c7d7f-7c47-4bfc-b1fa-ba4a686cc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85178-BEA1-47D3-A248-B8A83E0D1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FE805-94A9-4087-AD08-7D194EF1B056}">
  <ds:schemaRefs>
    <ds:schemaRef ds:uri="http://schemas.microsoft.com/office/2006/metadata/properties"/>
    <ds:schemaRef ds:uri="http://schemas.microsoft.com/office/infopath/2007/PartnerControls"/>
    <ds:schemaRef ds:uri="53ffc109-2a35-4b03-97c6-695813e644be"/>
    <ds:schemaRef ds:uri="658c7d7f-7c47-4bfc-b1fa-ba4a686cc46c"/>
  </ds:schemaRefs>
</ds:datastoreItem>
</file>

<file path=customXml/itemProps3.xml><?xml version="1.0" encoding="utf-8"?>
<ds:datastoreItem xmlns:ds="http://schemas.openxmlformats.org/officeDocument/2006/customXml" ds:itemID="{B21514F0-0C79-42F7-A9FF-4420CEE31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fc109-2a35-4b03-97c6-695813e644be"/>
    <ds:schemaRef ds:uri="658c7d7f-7c47-4bfc-b1fa-ba4a686cc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855</Words>
  <Characters>4879</Characters>
  <Application>Microsoft Office Word</Application>
  <DocSecurity>0</DocSecurity>
  <Lines>40</Lines>
  <Paragraphs>11</Paragraphs>
  <ScaleCrop>false</ScaleCrop>
  <Company>RM plc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Recruitment</dc:creator>
  <cp:lastModifiedBy>Dominic HARASIWKA</cp:lastModifiedBy>
  <cp:revision>12</cp:revision>
  <cp:lastPrinted>2018-04-26T11:47:00Z</cp:lastPrinted>
  <dcterms:created xsi:type="dcterms:W3CDTF">2025-03-03T12:03:00Z</dcterms:created>
  <dcterms:modified xsi:type="dcterms:W3CDTF">2025-03-03T12:41:00Z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0x01010081D49F079C24BA4A95C0650BD348D752</vt:lpwstr>
  </property>
</Properties>
</file>